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1208807</wp:posOffset>
                </wp:positionH>
                <wp:positionV relativeFrom="page">
                  <wp:posOffset>3191336</wp:posOffset>
                </wp:positionV>
                <wp:extent cx="8189701" cy="2209710"/>
                <wp:effectExtent b="0" l="0" r="0" t="0"/>
                <wp:wrapNone/>
                <wp:docPr id="75"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THE WINDOWS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1208807</wp:posOffset>
                </wp:positionH>
                <wp:positionV relativeFrom="page">
                  <wp:posOffset>3191336</wp:posOffset>
                </wp:positionV>
                <wp:extent cx="8189701" cy="2209710"/>
                <wp:effectExtent b="0" l="0" r="0" t="0"/>
                <wp:wrapNone/>
                <wp:docPr id="75" name="image45.png"/>
                <a:graphic>
                  <a:graphicData uri="http://schemas.openxmlformats.org/drawingml/2006/picture">
                    <pic:pic>
                      <pic:nvPicPr>
                        <pic:cNvPr id="0" name="image45.png"/>
                        <pic:cNvPicPr preferRelativeResize="0"/>
                      </pic:nvPicPr>
                      <pic:blipFill>
                        <a:blip r:embed="rId9"/>
                        <a:srcRect/>
                        <a:stretch>
                          <a:fillRect/>
                        </a:stretch>
                      </pic:blipFill>
                      <pic:spPr>
                        <a:xfrm>
                          <a:off x="0" y="0"/>
                          <a:ext cx="8189701" cy="2209710"/>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127"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-77721</wp:posOffset>
            </wp:positionH>
            <wp:positionV relativeFrom="page">
              <wp:posOffset>-63096</wp:posOffset>
            </wp:positionV>
            <wp:extent cx="10810085" cy="7696200"/>
            <wp:effectExtent b="0" l="0" r="0" t="0"/>
            <wp:wrapSquare wrapText="bothSides" distB="152400" distT="152400" distL="152400" distR="152400"/>
            <wp:docPr id="136"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32"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12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117"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72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710"/>
        <w:gridCol w:w="1530"/>
        <w:gridCol w:w="2865"/>
        <w:tblGridChange w:id="0">
          <w:tblGrid>
            <w:gridCol w:w="1095"/>
            <w:gridCol w:w="1710"/>
            <w:gridCol w:w="1530"/>
            <w:gridCol w:w="286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15/11/22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numPr>
                <w:ilvl w:val="0"/>
                <w:numId w:val="10"/>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rPr>
            </w:pPr>
            <w:r w:rsidDel="00000000" w:rsidR="00000000" w:rsidRPr="00000000">
              <w:rPr>
                <w:sz w:val="20"/>
                <w:szCs w:val="20"/>
                <w:rtl w:val="0"/>
              </w:rPr>
              <w:t xml:space="preserve">Tópico 1.1 -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17/11/22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numPr>
                <w:ilvl w:val="0"/>
                <w:numId w:val="1"/>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Tópico 3 - Guia de montagem</w:t>
            </w:r>
            <w:r w:rsidDel="00000000" w:rsidR="00000000" w:rsidRPr="00000000">
              <w:rPr>
                <w:rtl w:val="0"/>
              </w:rPr>
            </w:r>
          </w:p>
        </w:tc>
      </w:tr>
      <w:tr>
        <w:trPr>
          <w:cantSplit w:val="0"/>
          <w:trHeight w:val="989.5999999999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Tópico 3 - Guia de montagem </w:t>
            </w:r>
            <w:r w:rsidDel="00000000" w:rsidR="00000000" w:rsidRPr="00000000">
              <w:rPr>
                <w:rtl w:val="0"/>
              </w:rPr>
            </w:r>
          </w:p>
          <w:p w:rsidR="00000000" w:rsidDel="00000000" w:rsidP="00000000" w:rsidRDefault="00000000" w:rsidRPr="00000000" w14:paraId="00000016">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2.3 - Requisitos de Conectividade - Descrição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numPr>
                <w:ilvl w:val="0"/>
                <w:numId w:val="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2.3. Requisitos de conectividade</w:t>
            </w:r>
            <w:r w:rsidDel="00000000" w:rsidR="00000000" w:rsidRPr="00000000">
              <w:rPr>
                <w:rtl w:val="0"/>
              </w:rPr>
            </w:r>
          </w:p>
          <w:p w:rsidR="00000000" w:rsidDel="00000000" w:rsidP="00000000" w:rsidRDefault="00000000" w:rsidRPr="00000000" w14:paraId="0000001B">
            <w:pPr>
              <w:widowControl w:val="0"/>
              <w:numPr>
                <w:ilvl w:val="0"/>
                <w:numId w:val="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1.1. Solução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Tosar</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numPr>
                <w:ilvl w:val="0"/>
                <w:numId w:val="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2.1 - Componentes do Hardware</w:t>
            </w:r>
            <w:r w:rsidDel="00000000" w:rsidR="00000000" w:rsidRPr="00000000">
              <w:rPr>
                <w:rtl w:val="0"/>
              </w:rPr>
            </w:r>
          </w:p>
          <w:p w:rsidR="00000000" w:rsidDel="00000000" w:rsidP="00000000" w:rsidRDefault="00000000" w:rsidRPr="00000000" w14:paraId="00000020">
            <w:pPr>
              <w:widowControl w:val="0"/>
              <w:numPr>
                <w:ilvl w:val="0"/>
                <w:numId w:val="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2.2-  Componentes Externos</w:t>
            </w:r>
            <w:r w:rsidDel="00000000" w:rsidR="00000000" w:rsidRPr="00000000">
              <w:rPr>
                <w:rtl w:val="0"/>
              </w:rPr>
            </w:r>
          </w:p>
        </w:tc>
      </w:tr>
      <w:tr>
        <w:trPr>
          <w:cantSplit w:val="0"/>
          <w:trHeight w:val="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rPr>
            </w:pPr>
            <w:r w:rsidDel="00000000" w:rsidR="00000000" w:rsidRPr="00000000">
              <w:rPr>
                <w:sz w:val="20"/>
                <w:szCs w:val="20"/>
                <w:rtl w:val="0"/>
              </w:rPr>
              <w:t xml:space="preserve">1.2 - Arquitetura da Solução</w:t>
            </w:r>
          </w:p>
        </w:tc>
      </w:tr>
      <w:tr>
        <w:trPr>
          <w:cantSplit w:val="0"/>
          <w:trHeight w:val="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04/12/22</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4 - Guia de instalação </w:t>
            </w:r>
            <w:r w:rsidDel="00000000" w:rsidR="00000000" w:rsidRPr="00000000">
              <w:rPr>
                <w:rtl w:val="0"/>
              </w:rPr>
            </w:r>
          </w:p>
        </w:tc>
      </w:tr>
      <w:tr>
        <w:trPr>
          <w:cantSplit w:val="0"/>
          <w:trHeight w:val="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04/12/22</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Tosar</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5 - Guia de Instalação</w:t>
            </w:r>
            <w:r w:rsidDel="00000000" w:rsidR="00000000" w:rsidRPr="00000000">
              <w:rPr>
                <w:rtl w:val="0"/>
              </w:rPr>
            </w:r>
          </w:p>
        </w:tc>
      </w:tr>
      <w:tr>
        <w:trPr>
          <w:cantSplit w:val="0"/>
          <w:trHeight w:val="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04/12/22</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4 - Guia de Instalação - ThingSpeak</w:t>
            </w:r>
            <w:r w:rsidDel="00000000" w:rsidR="00000000" w:rsidRPr="00000000">
              <w:rPr>
                <w:rtl w:val="0"/>
              </w:rPr>
            </w:r>
          </w:p>
        </w:tc>
      </w:tr>
      <w:tr>
        <w:trPr>
          <w:cantSplit w:val="0"/>
          <w:trHeight w:val="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15/12/22</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Tosar</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6 - Guia de Operação</w:t>
            </w:r>
          </w:p>
        </w:tc>
      </w:tr>
      <w:tr>
        <w:trPr>
          <w:cantSplit w:val="0"/>
          <w:trHeight w:val="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15/12/22</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7 - Troubleshooting</w:t>
            </w:r>
          </w:p>
        </w:tc>
      </w:tr>
    </w:tbl>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Fonts w:ascii="Space Mono" w:cs="Space Mono" w:eastAsia="Space Mono" w:hAnsi="Space Mono"/>
          <w:b w:val="1"/>
          <w:color w:val="3c0a49"/>
          <w:sz w:val="48"/>
          <w:szCs w:val="48"/>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 Arquitetura da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t3h5s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Componentes e Recursos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2.1. Componentes de hardware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2.2. Componentes externos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i w:val="0"/>
              <w:smallCaps w:val="0"/>
              <w:strike w:val="0"/>
              <w:color w:val="3c0a49"/>
              <w:sz w:val="22"/>
              <w:szCs w:val="22"/>
              <w:u w:val="none"/>
              <w:shd w:fill="auto" w:val="clear"/>
              <w:vertAlign w:val="baseline"/>
            </w:rPr>
          </w:pPr>
          <w:hyperlink w:anchor="_heading=h.mqzgevoh50uy">
            <w:r w:rsidDel="00000000" w:rsidR="00000000" w:rsidRPr="00000000">
              <w:rPr>
                <w:i w:val="0"/>
                <w:smallCaps w:val="0"/>
                <w:strike w:val="0"/>
                <w:color w:val="3c0a49"/>
                <w:sz w:val="22"/>
                <w:szCs w:val="22"/>
                <w:u w:val="none"/>
                <w:shd w:fill="auto" w:val="clear"/>
                <w:vertAlign w:val="baseline"/>
                <w:rtl w:val="0"/>
              </w:rPr>
              <w:t xml:space="preserve">2.3. Requisitos de conectividade</w:t>
            </w:r>
          </w:hyperlink>
          <w:r w:rsidDel="00000000" w:rsidR="00000000" w:rsidRPr="00000000">
            <w:rPr>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_heading=h.mqzgevoh50uy \h </w:instrText>
            <w:fldChar w:fldCharType="separate"/>
          </w:r>
          <w:r w:rsidDel="00000000" w:rsidR="00000000" w:rsidRPr="00000000">
            <w:rPr>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Guia de Montagem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b w:val="1"/>
              <w:color w:val="3c0a49"/>
            </w:rPr>
          </w:pPr>
          <w:hyperlink w:anchor="_heading=h.nm9ayhtus3tb">
            <w:r w:rsidDel="00000000" w:rsidR="00000000" w:rsidRPr="00000000">
              <w:rPr>
                <w:b w:val="1"/>
                <w:color w:val="3c0a49"/>
                <w:rtl w:val="0"/>
              </w:rPr>
              <w:t xml:space="preserve">3.1 Componentes do Hardware</w:t>
            </w:r>
          </w:hyperlink>
          <w:r w:rsidDel="00000000" w:rsidR="00000000" w:rsidRPr="00000000">
            <w:rPr>
              <w:b w:val="1"/>
              <w:color w:val="3c0a49"/>
              <w:rtl w:val="0"/>
            </w:rPr>
            <w:tab/>
          </w:r>
          <w:r w:rsidDel="00000000" w:rsidR="00000000" w:rsidRPr="00000000">
            <w:fldChar w:fldCharType="begin"/>
            <w:instrText xml:space="preserve"> PAGEREF _heading=h.nm9ayhtus3tb \h </w:instrText>
            <w:fldChar w:fldCharType="separate"/>
          </w:r>
          <w:r w:rsidDel="00000000" w:rsidR="00000000" w:rsidRPr="00000000">
            <w:rPr>
              <w:b w:val="1"/>
              <w:color w:val="3c0a49"/>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720" w:firstLine="0"/>
            <w:rPr>
              <w:color w:val="3c0a49"/>
            </w:rPr>
          </w:pPr>
          <w:hyperlink w:anchor="_heading=h.t0qqhv5r2lau">
            <w:r w:rsidDel="00000000" w:rsidR="00000000" w:rsidRPr="00000000">
              <w:rPr>
                <w:color w:val="3c0a49"/>
                <w:rtl w:val="0"/>
              </w:rPr>
              <w:t xml:space="preserve">3.2.1 ESP-32</w:t>
            </w:r>
          </w:hyperlink>
          <w:r w:rsidDel="00000000" w:rsidR="00000000" w:rsidRPr="00000000">
            <w:rPr>
              <w:color w:val="3c0a49"/>
              <w:rtl w:val="0"/>
            </w:rPr>
            <w:tab/>
          </w:r>
          <w:r w:rsidDel="00000000" w:rsidR="00000000" w:rsidRPr="00000000">
            <w:fldChar w:fldCharType="begin"/>
            <w:instrText xml:space="preserve"> PAGEREF _heading=h.t0qqhv5r2lau \h </w:instrText>
            <w:fldChar w:fldCharType="separate"/>
          </w:r>
          <w:r w:rsidDel="00000000" w:rsidR="00000000" w:rsidRPr="00000000">
            <w:rPr>
              <w:color w:val="3c0a49"/>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720" w:firstLine="0"/>
            <w:rPr>
              <w:color w:val="3c0a49"/>
            </w:rPr>
          </w:pPr>
          <w:hyperlink w:anchor="_heading=h.kcpmgfr5hdpk">
            <w:r w:rsidDel="00000000" w:rsidR="00000000" w:rsidRPr="00000000">
              <w:rPr>
                <w:color w:val="3c0a49"/>
                <w:rtl w:val="0"/>
              </w:rPr>
              <w:t xml:space="preserve">3.2.2 Sensor AHT-10</w:t>
            </w:r>
          </w:hyperlink>
          <w:r w:rsidDel="00000000" w:rsidR="00000000" w:rsidRPr="00000000">
            <w:rPr>
              <w:color w:val="3c0a49"/>
              <w:rtl w:val="0"/>
            </w:rPr>
            <w:tab/>
          </w:r>
          <w:r w:rsidDel="00000000" w:rsidR="00000000" w:rsidRPr="00000000">
            <w:fldChar w:fldCharType="begin"/>
            <w:instrText xml:space="preserve"> PAGEREF _heading=h.kcpmgfr5hdpk \h </w:instrText>
            <w:fldChar w:fldCharType="separate"/>
          </w:r>
          <w:r w:rsidDel="00000000" w:rsidR="00000000" w:rsidRPr="00000000">
            <w:rPr>
              <w:color w:val="3c0a49"/>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720" w:firstLine="0"/>
            <w:rPr>
              <w:color w:val="3c0a49"/>
            </w:rPr>
          </w:pPr>
          <w:hyperlink w:anchor="_heading=h.i6l5p196vtyr">
            <w:r w:rsidDel="00000000" w:rsidR="00000000" w:rsidRPr="00000000">
              <w:rPr>
                <w:color w:val="3c0a49"/>
                <w:rtl w:val="0"/>
              </w:rPr>
              <w:t xml:space="preserve">3.2.3 Display LCD</w:t>
            </w:r>
          </w:hyperlink>
          <w:r w:rsidDel="00000000" w:rsidR="00000000" w:rsidRPr="00000000">
            <w:rPr>
              <w:color w:val="3c0a49"/>
              <w:rtl w:val="0"/>
            </w:rPr>
            <w:tab/>
          </w:r>
          <w:r w:rsidDel="00000000" w:rsidR="00000000" w:rsidRPr="00000000">
            <w:fldChar w:fldCharType="begin"/>
            <w:instrText xml:space="preserve"> PAGEREF _heading=h.i6l5p196vtyr \h </w:instrText>
            <w:fldChar w:fldCharType="separate"/>
          </w:r>
          <w:r w:rsidDel="00000000" w:rsidR="00000000" w:rsidRPr="00000000">
            <w:rPr>
              <w:color w:val="3c0a49"/>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720" w:firstLine="0"/>
            <w:rPr>
              <w:color w:val="3c0a49"/>
            </w:rPr>
          </w:pPr>
          <w:hyperlink w:anchor="_heading=h.h2dqnvq71fsv">
            <w:r w:rsidDel="00000000" w:rsidR="00000000" w:rsidRPr="00000000">
              <w:rPr>
                <w:color w:val="3c0a49"/>
                <w:rtl w:val="0"/>
              </w:rPr>
              <w:t xml:space="preserve">3.2.4 Led RGB</w:t>
            </w:r>
          </w:hyperlink>
          <w:r w:rsidDel="00000000" w:rsidR="00000000" w:rsidRPr="00000000">
            <w:rPr>
              <w:color w:val="3c0a49"/>
              <w:rtl w:val="0"/>
            </w:rPr>
            <w:tab/>
          </w:r>
          <w:r w:rsidDel="00000000" w:rsidR="00000000" w:rsidRPr="00000000">
            <w:fldChar w:fldCharType="begin"/>
            <w:instrText xml:space="preserve"> PAGEREF _heading=h.h2dqnvq71fsv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720" w:firstLine="0"/>
            <w:rPr>
              <w:color w:val="3c0a49"/>
            </w:rPr>
          </w:pPr>
          <w:hyperlink w:anchor="_heading=h.q5ydwdjjouuj">
            <w:r w:rsidDel="00000000" w:rsidR="00000000" w:rsidRPr="00000000">
              <w:rPr>
                <w:color w:val="3c0a49"/>
                <w:rtl w:val="0"/>
              </w:rPr>
              <w:t xml:space="preserve">3.2.5 Diagrama da montagem do circuito elétrico do mecanismo</w:t>
            </w:r>
          </w:hyperlink>
          <w:r w:rsidDel="00000000" w:rsidR="00000000" w:rsidRPr="00000000">
            <w:rPr>
              <w:color w:val="3c0a49"/>
              <w:rtl w:val="0"/>
            </w:rPr>
            <w:tab/>
          </w:r>
          <w:r w:rsidDel="00000000" w:rsidR="00000000" w:rsidRPr="00000000">
            <w:fldChar w:fldCharType="begin"/>
            <w:instrText xml:space="preserve"> PAGEREF _heading=h.q5ydwdjjouuj \h </w:instrText>
            <w:fldChar w:fldCharType="separate"/>
          </w:r>
          <w:r w:rsidDel="00000000" w:rsidR="00000000" w:rsidRPr="00000000">
            <w:rPr>
              <w:color w:val="3c0a49"/>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b w:val="1"/>
              <w:color w:val="3c0a49"/>
            </w:rPr>
          </w:pPr>
          <w:hyperlink w:anchor="_heading=h.9iubjgqpvih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Guia de Instalação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_heading=h.9iubjgqpvih5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720" w:firstLine="0"/>
            <w:rPr>
              <w:b w:val="1"/>
              <w:color w:val="3c0a49"/>
            </w:rPr>
          </w:pPr>
          <w:r w:rsidDel="00000000" w:rsidR="00000000" w:rsidRPr="00000000">
            <w:rPr>
              <w:b w:val="1"/>
              <w:color w:val="3c0a49"/>
              <w:rtl w:val="0"/>
            </w:rPr>
            <w:t xml:space="preserve">4.1 Github</w:t>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1440" w:firstLine="0"/>
            <w:rPr>
              <w:color w:val="3c0a49"/>
            </w:rPr>
          </w:pPr>
          <w:r w:rsidDel="00000000" w:rsidR="00000000" w:rsidRPr="00000000">
            <w:rPr>
              <w:color w:val="3c0a49"/>
              <w:rtl w:val="0"/>
            </w:rPr>
            <w:t xml:space="preserve">4.1.1 Github (site)</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1440" w:firstLine="0"/>
            <w:rPr>
              <w:color w:val="3c0a49"/>
            </w:rPr>
          </w:pPr>
          <w:r w:rsidDel="00000000" w:rsidR="00000000" w:rsidRPr="00000000">
            <w:rPr>
              <w:color w:val="3c0a49"/>
              <w:rtl w:val="0"/>
            </w:rPr>
            <w:t xml:space="preserve">4.1.2 Github Desktop</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720" w:firstLine="0"/>
            <w:rPr>
              <w:b w:val="1"/>
              <w:color w:val="3c0a49"/>
            </w:rPr>
          </w:pPr>
          <w:r w:rsidDel="00000000" w:rsidR="00000000" w:rsidRPr="00000000">
            <w:rPr>
              <w:b w:val="1"/>
              <w:color w:val="3c0a49"/>
              <w:rtl w:val="0"/>
            </w:rPr>
            <w:t xml:space="preserve">4.2 arduino IDE</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1440" w:firstLine="0"/>
            <w:rPr>
              <w:color w:val="3c0a49"/>
            </w:rPr>
          </w:pPr>
          <w:r w:rsidDel="00000000" w:rsidR="00000000" w:rsidRPr="00000000">
            <w:rPr>
              <w:color w:val="3c0a49"/>
              <w:rtl w:val="0"/>
            </w:rPr>
            <w:t xml:space="preserve">4.2.1 Instalação da IDE</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1440" w:firstLine="0"/>
            <w:rPr>
              <w:color w:val="3c0a49"/>
            </w:rPr>
          </w:pPr>
          <w:r w:rsidDel="00000000" w:rsidR="00000000" w:rsidRPr="00000000">
            <w:rPr>
              <w:color w:val="3c0a49"/>
              <w:rtl w:val="0"/>
            </w:rPr>
            <w:t xml:space="preserve">4.2.2 Preparo para o ESP32</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1440" w:firstLine="0"/>
            <w:rPr>
              <w:color w:val="3c0a49"/>
            </w:rPr>
          </w:pPr>
          <w:r w:rsidDel="00000000" w:rsidR="00000000" w:rsidRPr="00000000">
            <w:rPr>
              <w:color w:val="3c0a49"/>
              <w:rtl w:val="0"/>
            </w:rPr>
            <w:t xml:space="preserve">4.2.3 Instalação das bibliotecas</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Configuração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4)</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z337y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Guia de Operação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y810t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Troubleshooting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 Créditos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after="80"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tyjcwt"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Solução </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highlight w:val="white"/>
        </w:rPr>
      </w:pPr>
      <w:r w:rsidDel="00000000" w:rsidR="00000000" w:rsidRPr="00000000">
        <w:rPr>
          <w:highlight w:val="white"/>
          <w:rtl w:val="0"/>
        </w:rPr>
        <w:t xml:space="preserve">O Dispositivo capta dados como temperatura e umidade relativa do ar, através de sensores, e envia esses dados para um banco, onde lá serão utilizados para interpretação e assim servirem de inputs para os motores responsáveis pela automação de controle das janelas. O protótipo deverá ser introduzido na estufa da Gerdau, de forma que ele irá automatizar a coleta de dados de temperatura e umidade relativa do ar por minuto. A partir dessa coleta o protótipo envia um comando para as janelas da estufa se abrirem ou fecharem, de forma que esse processo tenha mais granularidade e confiabilidade, diminuindo o risco de mortalidade das mudas e aumentando o índice de produção consequentemente. </w:t>
      </w:r>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Arquitetura da Solução </w:t>
      </w: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rPr>
      </w:pPr>
      <w:r w:rsidDel="00000000" w:rsidR="00000000" w:rsidRPr="00000000">
        <w:rPr/>
        <w:drawing>
          <wp:inline distB="114300" distT="114300" distL="114300" distR="114300">
            <wp:extent cx="4391025" cy="2971800"/>
            <wp:effectExtent b="0" l="0" r="0" t="0"/>
            <wp:docPr id="118" name="image43.jpg"/>
            <a:graphic>
              <a:graphicData uri="http://schemas.openxmlformats.org/drawingml/2006/picture">
                <pic:pic>
                  <pic:nvPicPr>
                    <pic:cNvPr id="0" name="image43.jpg"/>
                    <pic:cNvPicPr preferRelativeResize="0"/>
                  </pic:nvPicPr>
                  <pic:blipFill>
                    <a:blip r:embed="rId14"/>
                    <a:srcRect b="0" l="5150" r="5150" t="0"/>
                    <a:stretch>
                      <a:fillRect/>
                    </a:stretch>
                  </pic:blipFill>
                  <pic:spPr>
                    <a:xfrm>
                      <a:off x="0" y="0"/>
                      <a:ext cx="43910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Diagrama 1 - Diagrama da arquitetura da solução</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22"/>
          <w:szCs w:val="22"/>
          <w:u w:val="none"/>
          <w:shd w:fill="auto" w:val="clear"/>
          <w:vertAlign w:val="baseline"/>
        </w:rPr>
      </w:pPr>
      <w:bookmarkStart w:colFirst="0" w:colLast="0" w:name="_heading=h.1t3h5sf" w:id="7"/>
      <w:bookmarkEnd w:id="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Componentes e Recursos</w:t>
      </w:r>
      <w:r w:rsidDel="00000000" w:rsidR="00000000" w:rsidRPr="00000000">
        <w:rPr>
          <w:rtl w:val="0"/>
        </w:rPr>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2s8eyo1"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2.1. Componentes de hardware</w:t>
      </w:r>
    </w:p>
    <w:tbl>
      <w:tblPr>
        <w:tblStyle w:val="Table2"/>
        <w:tblW w:w="684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3435"/>
        <w:tblGridChange w:id="0">
          <w:tblGrid>
            <w:gridCol w:w="3405"/>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Componente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84897" cy="1084897"/>
                  <wp:effectExtent b="0" l="0" r="0" t="0"/>
                  <wp:docPr id="115"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1084897" cy="108489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ESP32-S3-WROOM-1</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Coletar e processar as informações provenientes dos sensores a cada 1 minuto.</w:t>
            </w: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drawing>
                <wp:inline distB="114300" distT="114300" distL="114300" distR="114300">
                  <wp:extent cx="1292543" cy="1292543"/>
                  <wp:effectExtent b="0" l="0" r="0" t="0"/>
                  <wp:docPr id="124"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1292543" cy="129254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sensor ATH10</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Enviar informações de temperatura e umidade .</w:t>
            </w: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2050" cy="901700"/>
                  <wp:effectExtent b="0" l="0" r="0" t="0"/>
                  <wp:docPr id="122"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11620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LED RGB</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funcionalidade:</w:t>
            </w: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Componente que pisca para alertar o usuário em determinadas situações, tal como o sucesso do envio para 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03948" cy="609600"/>
                  <wp:effectExtent b="0" l="0" r="0" t="0"/>
                  <wp:docPr id="130"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1103948"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Display LCD</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Exibe as informações de temperatura e umidade do ar na estufa.</w:t>
            </w: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rtl w:val="0"/>
              </w:rPr>
            </w:r>
          </w:p>
        </w:tc>
      </w:tr>
      <w:tr>
        <w:trPr>
          <w:cantSplit w:val="0"/>
          <w:trHeight w:val="3991.68883333333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drawing>
                <wp:inline distB="114300" distT="114300" distL="114300" distR="114300">
                  <wp:extent cx="1592348" cy="1305725"/>
                  <wp:effectExtent b="0" l="0" r="0" t="0"/>
                  <wp:docPr id="125"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1592348" cy="13057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rPr/>
            </w:pPr>
            <w:r w:rsidDel="00000000" w:rsidR="00000000" w:rsidRPr="00000000">
              <w:rPr>
                <w:b w:val="1"/>
                <w:rtl w:val="0"/>
              </w:rPr>
              <w:t xml:space="preserve">nome:</w:t>
            </w:r>
            <w:r w:rsidDel="00000000" w:rsidR="00000000" w:rsidRPr="00000000">
              <w:rPr>
                <w:rtl w:val="0"/>
              </w:rPr>
              <w:t xml:space="preserve"> jumpers </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rPr/>
            </w:pPr>
            <w:r w:rsidDel="00000000" w:rsidR="00000000" w:rsidRPr="00000000">
              <w:rPr>
                <w:b w:val="1"/>
                <w:rtl w:val="0"/>
              </w:rPr>
              <w:t xml:space="preserve">funcionalidade: </w:t>
            </w:r>
            <w:r w:rsidDel="00000000" w:rsidR="00000000" w:rsidRPr="00000000">
              <w:rPr>
                <w:rtl w:val="0"/>
              </w:rPr>
              <w:t xml:space="preserve"> fazem a conexão entre          componentes eletrônicos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drawing>
                <wp:inline distB="114300" distT="114300" distL="114300" distR="114300">
                  <wp:extent cx="2038350" cy="2044700"/>
                  <wp:effectExtent b="0" l="0" r="0" t="0"/>
                  <wp:docPr id="128"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2038350"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both"/>
              <w:rPr/>
            </w:pPr>
            <w:r w:rsidDel="00000000" w:rsidR="00000000" w:rsidRPr="00000000">
              <w:rPr>
                <w:b w:val="1"/>
                <w:rtl w:val="0"/>
              </w:rPr>
              <w:t xml:space="preserve">nome: </w:t>
            </w:r>
            <w:r w:rsidDel="00000000" w:rsidR="00000000" w:rsidRPr="00000000">
              <w:rPr>
                <w:rtl w:val="0"/>
              </w:rPr>
              <w:t xml:space="preserve">resistor 220 ohms</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both"/>
              <w:rPr/>
            </w:pPr>
            <w:r w:rsidDel="00000000" w:rsidR="00000000" w:rsidRPr="00000000">
              <w:rPr>
                <w:b w:val="1"/>
                <w:rtl w:val="0"/>
              </w:rPr>
              <w:t xml:space="preserve">funcionalidade: </w:t>
            </w:r>
            <w:r w:rsidDel="00000000" w:rsidR="00000000" w:rsidRPr="00000000">
              <w:rPr>
                <w:rtl w:val="0"/>
              </w:rPr>
              <w:t xml:space="preserve">são componentes eletrônicos cuja principal função é limitar o fluxo de cargas elétricas.</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drawing>
                <wp:inline distB="114300" distT="114300" distL="114300" distR="114300">
                  <wp:extent cx="2038350" cy="1536700"/>
                  <wp:effectExtent b="0" l="0" r="0" t="0"/>
                  <wp:docPr id="131"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203835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Protoboard da marca Minipa</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funcionalidade: </w:t>
            </w:r>
            <w:r w:rsidDel="00000000" w:rsidR="00000000" w:rsidRPr="00000000">
              <w:rPr>
                <w:rtl w:val="0"/>
              </w:rPr>
              <w:t xml:space="preserve">ela é uma placa com diversos furos e conexões condutoras verticais e horizontais para a montagem de circuitos elétricos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drawing>
                <wp:inline distB="114300" distT="114300" distL="114300" distR="114300">
                  <wp:extent cx="2038350" cy="1066800"/>
                  <wp:effectExtent b="0" l="0" r="0" t="0"/>
                  <wp:docPr id="133"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203835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nome:</w:t>
            </w:r>
            <w:r w:rsidDel="00000000" w:rsidR="00000000" w:rsidRPr="00000000">
              <w:rPr>
                <w:rtl w:val="0"/>
              </w:rPr>
              <w:t xml:space="preserve"> Power Bank </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funcionalidade: </w:t>
            </w:r>
            <w:r w:rsidDel="00000000" w:rsidR="00000000" w:rsidRPr="00000000">
              <w:rPr>
                <w:rtl w:val="0"/>
              </w:rPr>
              <w:t xml:space="preserve">bateria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drawing>
                <wp:inline distB="114300" distT="114300" distL="114300" distR="114300">
                  <wp:extent cx="1451691" cy="1458475"/>
                  <wp:effectExtent b="0" l="0" r="0" t="0"/>
                  <wp:docPr id="137"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1451691" cy="1458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nome</w:t>
            </w:r>
            <w:r w:rsidDel="00000000" w:rsidR="00000000" w:rsidRPr="00000000">
              <w:rPr>
                <w:rtl w:val="0"/>
              </w:rPr>
              <w:t xml:space="preserve">: conversor I2C</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O conversor I2C tem a função de manipular as conexões de um display .</w:t>
            </w:r>
            <w:r w:rsidDel="00000000" w:rsidR="00000000" w:rsidRPr="00000000">
              <w:rPr>
                <w:rtl w:val="0"/>
              </w:rPr>
            </w:r>
          </w:p>
        </w:tc>
      </w:tr>
    </w:tbl>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Tabela 1 - Componentes do Hardware</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9"/>
      <w:bookmarkEnd w:id="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2.2 Componentes externos</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seguir, nota-se os componentes que serão utilizados juntamente com a solução, contando com dispositivos, serviços em nuvem e tecnologias necessárias.</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6921.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0.9999999999995"/>
        <w:gridCol w:w="3460.9999999999995"/>
        <w:tblGridChange w:id="0">
          <w:tblGrid>
            <w:gridCol w:w="3460.9999999999995"/>
            <w:gridCol w:w="3460.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76325" cy="1079500"/>
                  <wp:effectExtent b="0" l="0" r="0" t="0"/>
                  <wp:docPr id="138"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 Dispositivo com acesso à internet (computador/tablet/ celular)</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O dispositivo com acesso à internet, que pode ser um computador, um tablet ou um celular, será responsável por carregar a plataforma WEB do produto.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83608" cy="825606"/>
                  <wp:effectExtent b="0" l="0" r="0" t="0"/>
                  <wp:docPr id="139"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1083608" cy="8256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Arduino Ide</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Funcionalidade:</w:t>
            </w:r>
            <w:r w:rsidDel="00000000" w:rsidR="00000000" w:rsidRPr="00000000">
              <w:rPr>
                <w:rtl w:val="0"/>
              </w:rPr>
              <w:t xml:space="preserve">Aplicação usada para compilar o código e enviar as instruções para o microcontrolador.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50346" cy="650346"/>
                  <wp:effectExtent b="0" l="0" r="0" t="0"/>
                  <wp:docPr id="140"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650346" cy="6503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Nome: </w:t>
            </w:r>
            <w:r w:rsidDel="00000000" w:rsidR="00000000" w:rsidRPr="00000000">
              <w:rPr>
                <w:rtl w:val="0"/>
              </w:rPr>
              <w:t xml:space="preserve">VSCode</w:t>
            </w:r>
          </w:p>
          <w:p w:rsidR="00000000" w:rsidDel="00000000" w:rsidP="00000000" w:rsidRDefault="00000000" w:rsidRPr="00000000" w14:paraId="000000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Funcionalidade: </w:t>
            </w:r>
            <w:r w:rsidDel="00000000" w:rsidR="00000000" w:rsidRPr="00000000">
              <w:rPr>
                <w:rtl w:val="0"/>
              </w:rPr>
              <w:t xml:space="preserve">O Visual Studio Code é um editor de código.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61098" cy="485775"/>
                  <wp:effectExtent b="0" l="0" r="0" t="0"/>
                  <wp:docPr id="141"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1161098"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Nome:</w:t>
            </w:r>
            <w:r w:rsidDel="00000000" w:rsidR="00000000" w:rsidRPr="00000000">
              <w:rPr>
                <w:rtl w:val="0"/>
              </w:rPr>
              <w:t xml:space="preserve"> Power BI</w:t>
            </w:r>
          </w:p>
          <w:p w:rsidR="00000000" w:rsidDel="00000000" w:rsidP="00000000" w:rsidRDefault="00000000" w:rsidRPr="00000000" w14:paraId="000000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Funcionalidade: </w:t>
            </w:r>
            <w:r w:rsidDel="00000000" w:rsidR="00000000" w:rsidRPr="00000000">
              <w:rPr>
                <w:rtl w:val="0"/>
              </w:rPr>
              <w:t xml:space="preserve">Dashboard para análise de dados recebidos do banco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13473" cy="1228725"/>
                  <wp:effectExtent b="0" l="0" r="0" t="0"/>
                  <wp:docPr id="142"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1113473" cy="1228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Nome: </w:t>
            </w:r>
            <w:r w:rsidDel="00000000" w:rsidR="00000000" w:rsidRPr="00000000">
              <w:rPr>
                <w:rtl w:val="0"/>
              </w:rPr>
              <w:t xml:space="preserve">Servidor da aplicação </w:t>
            </w:r>
          </w:p>
          <w:p w:rsidR="00000000" w:rsidDel="00000000" w:rsidP="00000000" w:rsidRDefault="00000000" w:rsidRPr="00000000" w14:paraId="000000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Funcionalidade: </w:t>
            </w:r>
            <w:r w:rsidDel="00000000" w:rsidR="00000000" w:rsidRPr="00000000">
              <w:rPr>
                <w:rtl w:val="0"/>
              </w:rPr>
              <w:t xml:space="preserve">Aplicação utilizada para armazenar um sistema externo e suas funcionalidades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10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Nome: </w:t>
            </w:r>
            <w:r w:rsidDel="00000000" w:rsidR="00000000" w:rsidRPr="00000000">
              <w:rPr>
                <w:rtl w:val="0"/>
              </w:rPr>
              <w:t xml:space="preserve">Microsoft Teams</w:t>
            </w:r>
          </w:p>
          <w:p w:rsidR="00000000" w:rsidDel="00000000" w:rsidP="00000000" w:rsidRDefault="00000000" w:rsidRPr="00000000" w14:paraId="000000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Funcionalidade: </w:t>
            </w:r>
            <w:r w:rsidDel="00000000" w:rsidR="00000000" w:rsidRPr="00000000">
              <w:rPr>
                <w:rtl w:val="0"/>
              </w:rPr>
              <w:t xml:space="preserve">Bot aderido à plataforma Teams para alerta de parâmetros fora dos níveis ideais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49655" cy="1049655"/>
                  <wp:effectExtent b="0" l="0" r="0" t="0"/>
                  <wp:docPr id="102"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1049655" cy="10496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Nome: </w:t>
            </w:r>
            <w:r w:rsidDel="00000000" w:rsidR="00000000" w:rsidRPr="00000000">
              <w:rPr>
                <w:rtl w:val="0"/>
              </w:rPr>
              <w:t xml:space="preserve">HTML</w:t>
            </w:r>
          </w:p>
          <w:p w:rsidR="00000000" w:rsidDel="00000000" w:rsidP="00000000" w:rsidRDefault="00000000" w:rsidRPr="00000000" w14:paraId="000000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Funcionalidade:</w:t>
            </w:r>
            <w:r w:rsidDel="00000000" w:rsidR="00000000" w:rsidRPr="00000000">
              <w:rPr>
                <w:rtl w:val="0"/>
              </w:rPr>
              <w:t xml:space="preserve">Linguagem utilizada para construção da página web.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59617" cy="1059617"/>
                  <wp:effectExtent b="0" l="0" r="0" t="0"/>
                  <wp:docPr id="103"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1059617" cy="10596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Nome: </w:t>
            </w:r>
            <w:r w:rsidDel="00000000" w:rsidR="00000000" w:rsidRPr="00000000">
              <w:rPr>
                <w:rtl w:val="0"/>
              </w:rPr>
              <w:t xml:space="preserve">CSS</w:t>
            </w:r>
          </w:p>
          <w:p w:rsidR="00000000" w:rsidDel="00000000" w:rsidP="00000000" w:rsidRDefault="00000000" w:rsidRPr="00000000" w14:paraId="000000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utilizada para construção do estilo (fontes, cores, espaçamento e etc) da página web em html.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28147" cy="728147"/>
                  <wp:effectExtent b="0" l="0" r="0" t="0"/>
                  <wp:docPr id="10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728147" cy="7281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Nome: </w:t>
            </w:r>
            <w:r w:rsidDel="00000000" w:rsidR="00000000" w:rsidRPr="00000000">
              <w:rPr>
                <w:rtl w:val="0"/>
              </w:rPr>
              <w:t xml:space="preserve">JavaScript </w:t>
            </w:r>
          </w:p>
          <w:p w:rsidR="00000000" w:rsidDel="00000000" w:rsidP="00000000" w:rsidRDefault="00000000" w:rsidRPr="00000000" w14:paraId="000000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utilizada para dinamizar a página web html, com a implementação de informações incrementáveis do banco de dados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28725" cy="736600"/>
                  <wp:effectExtent b="0" l="0" r="0" t="0"/>
                  <wp:docPr id="10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12287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Nome: </w:t>
            </w:r>
            <w:r w:rsidDel="00000000" w:rsidR="00000000" w:rsidRPr="00000000">
              <w:rPr>
                <w:rtl w:val="0"/>
              </w:rPr>
              <w:t xml:space="preserve">NodeJS</w:t>
            </w:r>
          </w:p>
          <w:p w:rsidR="00000000" w:rsidDel="00000000" w:rsidP="00000000" w:rsidRDefault="00000000" w:rsidRPr="00000000" w14:paraId="000000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Funcionalidade: </w:t>
            </w:r>
            <w:r w:rsidDel="00000000" w:rsidR="00000000" w:rsidRPr="00000000">
              <w:rPr>
                <w:rtl w:val="0"/>
              </w:rPr>
              <w:t xml:space="preserve">Ferramenta utilizada para possibilitar a comunicação entre o local e o servidor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912188" cy="1025327"/>
                  <wp:effectExtent b="0" l="0" r="0" t="0"/>
                  <wp:docPr id="106"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912188" cy="10253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Nome: </w:t>
            </w:r>
            <w:r w:rsidDel="00000000" w:rsidR="00000000" w:rsidRPr="00000000">
              <w:rPr>
                <w:rtl w:val="0"/>
              </w:rPr>
              <w:t xml:space="preserve">C++</w:t>
            </w:r>
          </w:p>
          <w:p w:rsidR="00000000" w:rsidDel="00000000" w:rsidP="00000000" w:rsidRDefault="00000000" w:rsidRPr="00000000" w14:paraId="000000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de baixo nível utilizada para definir instruções à placa ESP32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49605" cy="880576"/>
                  <wp:effectExtent b="0" l="0" r="0" t="0"/>
                  <wp:docPr id="108"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649605" cy="8805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Nome: </w:t>
            </w:r>
            <w:r w:rsidDel="00000000" w:rsidR="00000000" w:rsidRPr="00000000">
              <w:rPr>
                <w:rtl w:val="0"/>
              </w:rPr>
              <w:t xml:space="preserve">DB Browser</w:t>
            </w:r>
          </w:p>
          <w:p w:rsidR="00000000" w:rsidDel="00000000" w:rsidP="00000000" w:rsidRDefault="00000000" w:rsidRPr="00000000" w14:paraId="000000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Funcionalidade: </w:t>
            </w:r>
            <w:r w:rsidDel="00000000" w:rsidR="00000000" w:rsidRPr="00000000">
              <w:rPr>
                <w:rtl w:val="0"/>
              </w:rPr>
              <w:t xml:space="preserve">O database browser é um aplicativo que permite visualizar, editar e executar scripts SQL em banco de dados Oracle, ODBC e SQL Server.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28725" cy="584200"/>
                  <wp:effectExtent b="0" l="0" r="0" t="0"/>
                  <wp:docPr id="109"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122872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Nome: </w:t>
            </w:r>
            <w:r w:rsidDel="00000000" w:rsidR="00000000" w:rsidRPr="00000000">
              <w:rPr>
                <w:rtl w:val="0"/>
              </w:rPr>
              <w:t xml:space="preserve">SQLite </w:t>
            </w:r>
          </w:p>
          <w:p w:rsidR="00000000" w:rsidDel="00000000" w:rsidP="00000000" w:rsidRDefault="00000000" w:rsidRPr="00000000" w14:paraId="000000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específica projetada para gerenciar e manipular dados em banco</w:t>
            </w:r>
            <w:r w:rsidDel="00000000" w:rsidR="00000000" w:rsidRPr="00000000">
              <w:rPr>
                <w:rtl w:val="0"/>
              </w:rPr>
            </w:r>
          </w:p>
        </w:tc>
      </w:tr>
    </w:tbl>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Tabela 2 - componentes externos.</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0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gh3k73ocish"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2.3 Requisitos de conectividade</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 xml:space="preserve">O diagrama de conectividade abaixo fornece uma visualização das ligações realizadas por esse projeto IOT. O sensor de umidade e temperatura AHT10 é ligado ao ESP32-S3 através de pinos analógicos. O led RGB é ligado à placa por meio de pinos convencionais. A placa se conecta ao wifi e servidor web por meio de um script executado no Arduino IDE. Para interação com o banco de dados, utiliza um método de interação indireto HTTP via requisição para o servidor web, que executa o script javascript e atende a requisição de dados enviada pela placa. Em seguida, esse script extrai e processa os dados e os envia para o banco de dados no SQLite. Por último, após o script processar os dados, esses dados são enviados novamente para o ESP32-S3 e são também exibidos no servidor web. </w:t>
      </w: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drawing>
          <wp:inline distB="114300" distT="114300" distL="114300" distR="114300">
            <wp:extent cx="3804311" cy="5039360"/>
            <wp:effectExtent b="0" l="0" r="0" t="0"/>
            <wp:docPr id="113" name="image38.png"/>
            <a:graphic>
              <a:graphicData uri="http://schemas.openxmlformats.org/drawingml/2006/picture">
                <pic:pic>
                  <pic:nvPicPr>
                    <pic:cNvPr id="0" name="image38.png"/>
                    <pic:cNvPicPr preferRelativeResize="0"/>
                  </pic:nvPicPr>
                  <pic:blipFill>
                    <a:blip r:embed="rId37"/>
                    <a:srcRect b="880" l="0" r="1258" t="1020"/>
                    <a:stretch>
                      <a:fillRect/>
                    </a:stretch>
                  </pic:blipFill>
                  <pic:spPr>
                    <a:xfrm>
                      <a:off x="0" y="0"/>
                      <a:ext cx="3804311" cy="503936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Diagrama 2 - Diagrama de conectividade do projeto IOT.</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sz w:val="20"/>
          <w:szCs w:val="20"/>
          <w:rtl w:val="0"/>
        </w:rPr>
        <w:tab/>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Guia de Montagem</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Neste tópico, será apresentado o passo a passo para realização da montagem do mecanismo IOT. Primeiramente, serão descritos os componentes e as entradas que estes deverão ser conectados na placa do ESP32. Os </w:t>
      </w:r>
      <w:r w:rsidDel="00000000" w:rsidR="00000000" w:rsidRPr="00000000">
        <w:rPr>
          <w:b w:val="0"/>
          <w:color w:val="000000"/>
          <w:sz w:val="22"/>
          <w:szCs w:val="22"/>
          <w:rtl w:val="0"/>
        </w:rPr>
        <w:t xml:space="preserve">componentes utilizados para montagem do mecanismo IOT estão descritos na tabela 1 deste manual de instrução. </w:t>
      </w:r>
      <w:r w:rsidDel="00000000" w:rsidR="00000000" w:rsidRPr="00000000">
        <w:rPr>
          <w:rtl w:val="0"/>
        </w:rPr>
        <w:t xml:space="preserve"> Por último,  será apresentado um diagrama do circuito elétrico dos respectivos componentes utilizados. </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both"/>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nm9ayhtus3tb" w:id="11"/>
      <w:bookmarkEnd w:id="1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Componentes do Hardware</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diagrama a seguir apresenta todos os componentes  utilizados na montagem do mecanismo e suas disposições na protoboard.  A placa ESP32-S3 deve ser conectada ao protoboard, na figura abaixo ela se encontra na lateral apenas para visualização do cabeamento dos pinos com os componentes no circuito. </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4504055" cy="2265732"/>
            <wp:effectExtent b="0" l="0" r="0" t="0"/>
            <wp:docPr id="110" name="image35.png"/>
            <a:graphic>
              <a:graphicData uri="http://schemas.openxmlformats.org/drawingml/2006/picture">
                <pic:pic>
                  <pic:nvPicPr>
                    <pic:cNvPr id="0" name="image35.png"/>
                    <pic:cNvPicPr preferRelativeResize="0"/>
                  </pic:nvPicPr>
                  <pic:blipFill>
                    <a:blip r:embed="rId38"/>
                    <a:srcRect b="6618" l="0" r="0" t="4050"/>
                    <a:stretch>
                      <a:fillRect/>
                    </a:stretch>
                  </pic:blipFill>
                  <pic:spPr>
                    <a:xfrm>
                      <a:off x="0" y="0"/>
                      <a:ext cx="4504055" cy="226573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3c0a49"/>
          <w:sz w:val="28"/>
          <w:szCs w:val="28"/>
        </w:rPr>
      </w:pPr>
      <w:r w:rsidDel="00000000" w:rsidR="00000000" w:rsidRPr="00000000">
        <w:rPr>
          <w:b w:val="1"/>
          <w:sz w:val="20"/>
          <w:szCs w:val="20"/>
          <w:rtl w:val="0"/>
        </w:rPr>
        <w:t xml:space="preserve">Diagrama 3 - Diagrama de montagem de componentes.</w:t>
      </w: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3c0a49"/>
          <w:sz w:val="28"/>
          <w:szCs w:val="28"/>
        </w:rPr>
      </w:pPr>
      <w:r w:rsidDel="00000000" w:rsidR="00000000" w:rsidRPr="00000000">
        <w:rPr>
          <w:rtl w:val="0"/>
        </w:rPr>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ety3r91c2xt1" w:id="12"/>
      <w:bookmarkEnd w:id="12"/>
      <w:r w:rsidDel="00000000" w:rsidR="00000000" w:rsidRPr="00000000">
        <w:rPr>
          <w:rtl w:val="0"/>
        </w:rPr>
      </w:r>
    </w:p>
    <w:p w:rsidR="00000000" w:rsidDel="00000000" w:rsidP="00000000" w:rsidRDefault="00000000" w:rsidRPr="00000000" w14:paraId="000000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e2xqpwvok0q7" w:id="13"/>
      <w:bookmarkEnd w:id="13"/>
      <w:r w:rsidDel="00000000" w:rsidR="00000000" w:rsidRPr="00000000">
        <w:rPr>
          <w:rtl w:val="0"/>
        </w:rPr>
      </w:r>
    </w:p>
    <w:p w:rsidR="00000000" w:rsidDel="00000000" w:rsidP="00000000" w:rsidRDefault="00000000" w:rsidRPr="00000000" w14:paraId="000000E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b w:val="1"/>
          <w:color w:val="3c0a49"/>
          <w:sz w:val="28"/>
          <w:szCs w:val="28"/>
        </w:rPr>
      </w:pPr>
      <w:bookmarkStart w:colFirst="0" w:colLast="0" w:name="_heading=h.167vyyep0wdt" w:id="14"/>
      <w:bookmarkEnd w:id="1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ESP-32</w:t>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O microcontrolador precisa ser posicionado no centro das protoboards, assim como pode ser visto na figura 1. É importante que o ESP32-S3 seja posicionado no centro, pois somente assim irá sobrar linhas para a conexão de demais componentes/fios nas portas indicadas pelo microcontrolador, isso se faz necessário tendo em vista de que no interior das protoboard os pontos que se encontram nas mesmas linhas estão submetidos a um mesmo potencial elétrico (Figura 1), assim caso um componente esteja conectado nessa mesma linha seria a mesma coisa que estivesse conectado diretamente à porta. O mesmo ocorre com as colunas laterais, que são divididas em positivo (+) e negativo (-), no caso do negativo, é muito utilizada para a conexão de diversos componentes ao pino do terra (GND) que tem a função de fechar o circuito</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ab/>
      </w:r>
      <w:r w:rsidDel="00000000" w:rsidR="00000000" w:rsidRPr="00000000">
        <w:rPr/>
        <w:drawing>
          <wp:inline distB="114300" distT="114300" distL="114300" distR="114300">
            <wp:extent cx="3222307" cy="4546814"/>
            <wp:effectExtent b="0" l="0" r="0" t="0"/>
            <wp:docPr id="87"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3222307" cy="454681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1 - Indicação de onde deve ser posicionado o microcontrolador </w:t>
      </w:r>
      <w:r w:rsidDel="00000000" w:rsidR="00000000" w:rsidRPr="00000000">
        <w:rPr>
          <w:b w:val="1"/>
          <w:sz w:val="20"/>
          <w:szCs w:val="20"/>
          <w:rtl w:val="0"/>
        </w:rPr>
        <w:t xml:space="preserve">ESP32-S3.</w:t>
      </w: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4391025" cy="2794000"/>
            <wp:effectExtent b="0" l="0" r="0" t="0"/>
            <wp:docPr id="88"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43910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2 - Na esquerda uma protoboard vista por cima e na direita uma protoboard vista por dentro para a ilustração das linhas e colunas de mesmo potencial elétrico</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F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kcpmgfr5hdpk" w:id="15"/>
      <w:bookmarkEnd w:id="1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Sensor AHT-10</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o encaixe do sensor AHT-10, responsável pela leitura e coleta de temperatura e umidade relativa do ar,  é necessário tomar conhecimento sobre o protocolo I2C, o protocolo em questão é uma forma de comunicação serial  entre componentes. De acordo com o protocolo, cada componente possui uma de duas funções existentes: mestre (master) ou escravo (slave), na maioria das vezes microcontroladores como Arduino, ESP-32, entre outros , é dada a função de mestre, a qual ele apresenta a funcionalidade de dar ordens aos demais componentes, esses que recebem as instruções são dados como escravos. Para que a comunicação seja feita de forma sincronizada sem que haja perda de dados, se faz necessária a utilização de 2 portas: SDA (Serial Data) que realiza a transferência de dados e SCL (Serial Clock) que realiza a sincronização na transferência. Sabendo do protocolo, vamos dar uma olhada atrás do sensor para sabermos onde devemos conectar cada coisa (Figura 2). </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Agora sim podemos ir para a montagem, conecte o sensor em algum lugar da protoboard, desde que seja cada pino em uma linha diferente, isso se dá visto que todas as linhas possuem o mesmo potencial, e é necessária a diferença de potencial (DDP) para que seja possível a transferência de elétrons, portanto, uma corrente elétrica. Tendo feito isso: conecte um jumper ligando da porta 3V3 do ESP-32 até o pino VIN, indicado pelo sensor, em seguida vamos definir o pino 45 para representar o SDA, conectando um jumper da porta 45 até o pino indicado por SDA no sensor e o pino 47 para representar o SCL, também conectando um jumper que vá da porta 47 até o pino indicado por SCL, é importante manter essas 2 portas (SDA e SCL) nesses exatos pinos, pois são portas especiais para essa funcionalidade que elas exercem. Por fim fechamos o circuito conectando o pino indicado por GND na porta GND do ESP-32, mas como iremos fazer conexões nessa mesma porta para quase todos os componentes, conecte um jumper que vá do sensor até uma das colunas verticais encontradas na lateral da protoboard, no fim dessa mesma coluna conecte um jumper até  a porta GND do ESP-32, isso irá facilitar muito a montagem a medida que formos inserindo cada vez mais componentes na protoboard, além de deixar todo o sistema mais organizado. Sua montagem no final deve ser semelhante com a montagem indicada na figura 4.</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899610" cy="1985447"/>
            <wp:effectExtent b="0" l="0" r="0" t="0"/>
            <wp:docPr id="89"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2899610" cy="198544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3- Indica o verso do sensor AHT-10.</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678555" cy="4911367"/>
            <wp:effectExtent b="0" l="0" r="0" t="0"/>
            <wp:docPr id="90"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3678555" cy="491136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4 - Indicando como deve ficar a montagem do circuito do </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sz w:val="20"/>
          <w:szCs w:val="20"/>
          <w:rtl w:val="0"/>
        </w:rPr>
        <w:t xml:space="preserve">sensor AHT-10 através das instruções.</w:t>
      </w:r>
      <w:r w:rsidDel="00000000" w:rsidR="00000000" w:rsidRPr="00000000">
        <w:rPr>
          <w:rtl w:val="0"/>
        </w:rPr>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i6l5p196vtyr" w:id="16"/>
      <w:bookmarkEnd w:id="1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Display LCD</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display LCD, assim como o sensor de umidade e temperatura AHT-10, também segue o protocolo I2C, portanto é de extrema importância ligar os pinos SDA e SCL do display nas mesmas portas que foram ligadas o sensor (45 e 47), pois somente assim o microcontrolador (master) será capaz de sincronizar os dados entre os componentes (slaves)(Figura 5).</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a montagem do display, vamos utilizar um outro tipo de jumper, visto que não vamos prendê-lo diretamente à protoboard,  estamos acostumados a usar o jumper do modelo “macho-macho”, um jumper que contém um pino de encaixe nas 2 extremidades, agora para a montagem do display, vamos utilizar um do modelo “macho-fêmea” que em uma extremidade possui um pino de  encaixe e na outra possui um buraco para que seja encaixado um outro pino ali.</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188971" cy="2874136"/>
            <wp:effectExtent b="0" l="0" r="0" t="0"/>
            <wp:docPr id="92"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3188971" cy="287413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5 - Parte traseira do display contendo as informações </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de SDA, SCL, VCC E GND.</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Assim como já foi dito, conecte ao lado de cada um dos jumpers das portas 45 e 47, um outro jumper ligando os pinos SDA e SCL indicados no display, respectivamente. Conecte também o pino VCC do display na porta 3V3 do ESP-32 e o pino GND na mesma coluna lateral a qual foi conectado o fio terra do sensor. Seguindo todos os passos sua montagem será igual à indicada na figura 6.</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r w:rsidDel="00000000" w:rsidR="00000000" w:rsidRPr="00000000">
        <w:rPr/>
        <w:drawing>
          <wp:inline distB="114300" distT="114300" distL="114300" distR="114300">
            <wp:extent cx="3307832" cy="4401622"/>
            <wp:effectExtent b="0" l="0" r="0" t="0"/>
            <wp:docPr id="94"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3307832" cy="440162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b w:val="1"/>
          <w:sz w:val="20"/>
          <w:szCs w:val="20"/>
        </w:rPr>
      </w:pPr>
      <w:r w:rsidDel="00000000" w:rsidR="00000000" w:rsidRPr="00000000">
        <w:rPr>
          <w:b w:val="1"/>
          <w:sz w:val="20"/>
          <w:szCs w:val="20"/>
          <w:rtl w:val="0"/>
        </w:rPr>
        <w:t xml:space="preserve">Figura 6 - Indicação de como deve ficar a montagem do sensor ao final da montagem do display LCD. </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rtl w:val="0"/>
        </w:rPr>
        <w:t xml:space="preserve">Obs: O display da imagem se encontra apenas apoiado na protoboard, ele não está diretamente conectado como os demais componentes</w:t>
      </w:r>
      <w:r w:rsidDel="00000000" w:rsidR="00000000" w:rsidRPr="00000000">
        <w:rPr>
          <w:rtl w:val="0"/>
        </w:rPr>
      </w:r>
    </w:p>
    <w:p w:rsidR="00000000" w:rsidDel="00000000" w:rsidP="00000000" w:rsidRDefault="00000000" w:rsidRPr="00000000" w14:paraId="0000010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h2dqnvq71fsv" w:id="17"/>
      <w:bookmarkEnd w:id="1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Led RGB</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led RGB tem esse nome devido a capacidade que ele possui de brilhar nas 3 principais cores: vermelho (R), verde (G) e azul (B) e com isso combinar diferentes intensidades e cores para que seja formada qualquer cor do espectro de luz visível. Para isso, o led possui 4 pernas ao invés de 2 como qualquer outro led convencional com a capacidade de acender em apenas 1 cor, cada perna do led é responsável por uma das 3 cores principais e a maior é responsável pelo aterramento (GND).</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Antes de montar o circuito é necessário descobrir qual o tipo de led que você tem, existem atualmente no mercado 2 modelos: os leds de ânodo comum e os de cátodo comum. Os leds de ânodo comum recebem a energia elétrica através da perna maior e seu aterramento é feita através das portas numéricas, com  isso ocorre uma inversão na lógica de funcionamento, fazendo com que na hora de programar LOW significa “acender” e HIGH significa “apagar”, essa inversão ocorre por conta de como o circuito elétrico está funcionando: para que o led acenda é necessária não só a chegada de energia, mas também a saída, como a maior perna se encontra recebendo energia a todo momento, na hora em que eu escrevo no código “LOW”, eu estou fechando a porta e consequentemente o circuito também, sendo feito assim um aterramento e com isso o funcionamento do circuito se completa, o mesmo ocorre quando é definido o código de intensidade de cada cor, devida a inversão, 0 remete a intensidade mais forte e 255 a intensidade mais fraca; já os leds de cátodo comum funcionam como a maioria, sem nenhuma inversão de lógica.  Para saber o led que você possui, é necessário utilizar um multímetro com a função de teste de continuidade. Por meio deste, é fornecida uma pequena tensão para verificar-se a existência de ligação nos pontos de provas, e ao ser ligado, este recebe uma pequena tensão em determinadas configurações, verificando-se em qual possível cenário será acendido. </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É muito importante também lembrar que leds são componentes de resistência muito baixa, tanto que é exatamente por esse motivo que eles são capazes de realizar a emissão de luz, por isso é necessária a implementação de um resistor para evitar que o componente se queime. No caso, iremos utilizar um resistor de 220</w:t>
      </w:r>
      <w:r w:rsidDel="00000000" w:rsidR="00000000" w:rsidRPr="00000000">
        <w:rPr>
          <w:color w:val="202124"/>
          <w:highlight w:val="white"/>
          <w:rtl w:val="0"/>
        </w:rPr>
        <w:t xml:space="preserve">Ω (para saber o código de cores do resistor, verifique a figura 7) para cada uma das pernas que representa o RGB, seguindo as instruções dadas pela figura 8.</w:t>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Sabendo de todas as especificações do led, podemos ir à montagem: conecte nas portas 37 um fio para indicar a cor vermelha, na porta 38 um fio para indicar a cor verde e na porta 39 um fio para indicar a cor azul, conecte até algum lugar ao resistor e a outra ponta do resistor nas pernas que indicam as cores do led (lembre-se sempre que o resistor deve começar em uma linha da protoboard e terminar em outra para que exista diferença de potencial, o mesmo vale para as 4 pernas do led) e por fim conecte a maior perna do led na porta 3V3, caso você tenha um led do modelo ânodo comum ou a maior perna do led na coluna da lateral da protoboard em que todos os componentes estão indo para o GND, caso você tenha um led no modelo cátodo comum.</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Se todas as instruções foram seguidas da forma correta, o circuito deve ter ficado de acordo com a figura 9 e figura 10.</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drawing>
          <wp:inline distB="114300" distT="114300" distL="114300" distR="114300">
            <wp:extent cx="4533971" cy="3412772"/>
            <wp:effectExtent b="0" l="0" r="0" t="0"/>
            <wp:docPr id="95"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4533971" cy="341277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7 - Tabela de cores para a identificação da resistência </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de cada resistor.</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686050" cy="1538803"/>
            <wp:effectExtent b="0" l="0" r="0" t="0"/>
            <wp:docPr id="98" name="image20.png"/>
            <a:graphic>
              <a:graphicData uri="http://schemas.openxmlformats.org/drawingml/2006/picture">
                <pic:pic>
                  <pic:nvPicPr>
                    <pic:cNvPr id="0" name="image20.png"/>
                    <pic:cNvPicPr preferRelativeResize="0"/>
                  </pic:nvPicPr>
                  <pic:blipFill>
                    <a:blip r:embed="rId46"/>
                    <a:srcRect b="12225" l="0" r="0" t="10481"/>
                    <a:stretch>
                      <a:fillRect/>
                    </a:stretch>
                  </pic:blipFill>
                  <pic:spPr>
                    <a:xfrm>
                      <a:off x="0" y="0"/>
                      <a:ext cx="2686050" cy="153880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8 -  Led RGB com indicação de qual cor </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cada  perna do led representa.</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769094" cy="2489186"/>
            <wp:effectExtent b="0" l="0" r="0" t="0"/>
            <wp:docPr id="99"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2769094" cy="248918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Figura 9 - Montagem do circuito do Led RGB.</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2715287" cy="3623747"/>
            <wp:effectExtent b="0" l="0" r="0" t="0"/>
            <wp:docPr id="100"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2715287" cy="362374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Figura 10 - Montagem do circuito do Led RGB completo na protoboard.</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Ao fim da montagem de todos os componentes, na protoboard deve ficar assim como a figura 11 e diagrama 3. É importante manter uma organização de onde cada componente será disposto para evitar o entrelaçamento de fios, visando que seja possível realizar um reparo rápido e sem complicações, caso venha a ser necessário.</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260409" cy="4340085"/>
            <wp:effectExtent b="0" l="0" r="0" t="0"/>
            <wp:docPr id="76"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260409" cy="434008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ab/>
        <w:t xml:space="preserve">Figura 11  - Montagem final do mecanismo IOT.</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0"/>
          <w:szCs w:val="20"/>
        </w:rPr>
      </w:pPr>
      <w:r w:rsidDel="00000000" w:rsidR="00000000" w:rsidRPr="00000000">
        <w:rPr>
          <w:rtl w:val="0"/>
        </w:rPr>
      </w:r>
    </w:p>
    <w:p w:rsidR="00000000" w:rsidDel="00000000" w:rsidP="00000000" w:rsidRDefault="00000000" w:rsidRPr="00000000" w14:paraId="0000012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5ydwdjjouuj" w:id="18"/>
      <w:bookmarkEnd w:id="1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3.2.5 Diagrama da montagem do circuito elétrico do mecanismo</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sz w:val="20"/>
          <w:szCs w:val="20"/>
          <w:rtl w:val="0"/>
        </w:rPr>
        <w:tab/>
      </w:r>
      <w:r w:rsidDel="00000000" w:rsidR="00000000" w:rsidRPr="00000000">
        <w:rPr>
          <w:rtl w:val="0"/>
        </w:rPr>
        <w:t xml:space="preserve">Para auxiliar na montagem do circuito elétrico, abaixo estão descritas todas as conexões dos componentes com a placa. Os pinos utilizados estão descritos de acordo com as saídas presentes para cada um dos componentes. Para melhor compreensão dos pinos utilizados, consulte a descrição dos componentes realizados neste tópico. </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Pr>
        <w:drawing>
          <wp:inline distB="114300" distT="114300" distL="114300" distR="114300">
            <wp:extent cx="4391025" cy="2882900"/>
            <wp:effectExtent b="0" l="0" r="0" t="0"/>
            <wp:docPr id="77"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39102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12 -Diagrama da montagem do circuito elétrico do mecanismo.</w:t>
      </w:r>
    </w:p>
    <w:p w:rsidR="00000000" w:rsidDel="00000000" w:rsidP="00000000" w:rsidRDefault="00000000" w:rsidRPr="00000000" w14:paraId="0000012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cbza4z5lhofv" w:id="19"/>
      <w:bookmarkEnd w:id="1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Guia de Instalação</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sz w:val="20"/>
          <w:szCs w:val="20"/>
          <w:rtl w:val="0"/>
        </w:rPr>
        <w:tab/>
      </w:r>
      <w:r w:rsidDel="00000000" w:rsidR="00000000" w:rsidRPr="00000000">
        <w:rPr>
          <w:rtl w:val="0"/>
        </w:rPr>
        <w:t xml:space="preserve">Após a montagem da estrutura física do hardware do projeto, é necessário realizar a instalação que permitirá a comunicação entre os componentes da protoboard junto com o banco de dados, servidor e muitas outras estruturas importantes do projeto.</w:t>
      </w:r>
    </w:p>
    <w:p w:rsidR="00000000" w:rsidDel="00000000" w:rsidP="00000000" w:rsidRDefault="00000000" w:rsidRPr="00000000" w14:paraId="0000012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lugwerbwzcg6" w:id="20"/>
      <w:bookmarkEnd w:id="2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 Github</w:t>
      </w:r>
    </w:p>
    <w:p w:rsidR="00000000" w:rsidDel="00000000" w:rsidP="00000000" w:rsidRDefault="00000000" w:rsidRPr="00000000" w14:paraId="0000012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vwkzt6h43cr8" w:id="21"/>
      <w:bookmarkEnd w:id="2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4.1.1 Github (site)</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rtl w:val="0"/>
        </w:rPr>
        <w:tab/>
        <w:t xml:space="preserve">Como primeiro passo, vá até o repositório do Github disponibilizado pela equipe de projetos do Inteli ou acesse por esse link: </w:t>
      </w:r>
      <w:hyperlink r:id="rId51">
        <w:r w:rsidDel="00000000" w:rsidR="00000000" w:rsidRPr="00000000">
          <w:rPr>
            <w:color w:val="1155cc"/>
            <w:u w:val="single"/>
            <w:rtl w:val="0"/>
          </w:rPr>
          <w:t xml:space="preserve">https://github.com/2022M4T5-Inteli</w:t>
        </w:r>
      </w:hyperlink>
      <w:r w:rsidDel="00000000" w:rsidR="00000000" w:rsidRPr="00000000">
        <w:rPr>
          <w:rtl w:val="0"/>
        </w:rPr>
        <w:t xml:space="preserve">. Feito isso, vá no projeto 1 e faça um clone do repositório como indicam as figuras 12, 13 e 14    </w:t>
      </w:r>
      <w:r w:rsidDel="00000000" w:rsidR="00000000" w:rsidRPr="00000000">
        <w:rPr>
          <w:b w:val="1"/>
          <w:rtl w:val="0"/>
        </w:rPr>
        <w:t xml:space="preserve">Obs.:</w:t>
      </w:r>
      <w:r w:rsidDel="00000000" w:rsidR="00000000" w:rsidRPr="00000000">
        <w:rPr>
          <w:rtl w:val="0"/>
        </w:rPr>
        <w:t xml:space="preserve"> Para essa etapa será necessária a criação de uma conta na plataforma acompanhada da instalação do “Github Desktop”, um aplicativo que faz o caminho direto entre os repositórios clonados e o disco rígido local do computador.</w:t>
      </w:r>
    </w:p>
    <w:p w:rsidR="00000000" w:rsidDel="00000000" w:rsidP="00000000" w:rsidRDefault="00000000" w:rsidRPr="00000000" w14:paraId="0000013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280" w:line="240" w:lineRule="auto"/>
        <w:ind w:left="0" w:right="0" w:firstLine="0"/>
        <w:jc w:val="center"/>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ksv4uv" w:id="22"/>
      <w:bookmarkEnd w:id="22"/>
      <w:r w:rsidDel="00000000" w:rsidR="00000000" w:rsidRPr="00000000">
        <w:rPr>
          <w:rFonts w:ascii="Manrope" w:cs="Manrope" w:eastAsia="Manrope" w:hAnsi="Manrope"/>
          <w:b w:val="1"/>
          <w:i w:val="0"/>
          <w:smallCaps w:val="0"/>
          <w:strike w:val="0"/>
          <w:color w:val="3c0a49"/>
          <w:sz w:val="28"/>
          <w:szCs w:val="28"/>
          <w:u w:val="none"/>
          <w:shd w:fill="auto" w:val="clear"/>
          <w:vertAlign w:val="baseline"/>
        </w:rPr>
        <w:drawing>
          <wp:inline distB="114300" distT="114300" distL="114300" distR="114300">
            <wp:extent cx="3846195" cy="1941500"/>
            <wp:effectExtent b="0" l="0" r="0" t="0"/>
            <wp:docPr id="78"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3846195" cy="1941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13 - Tela inicial dos projetos da turma 5 referente ao módulo 4</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Pr>
        <w:drawing>
          <wp:inline distB="114300" distT="114300" distL="114300" distR="114300">
            <wp:extent cx="3724002" cy="1970467"/>
            <wp:effectExtent b="0" l="0" r="0" t="0"/>
            <wp:docPr id="79"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3724002" cy="197046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14 -  Onde deve ser apertado para abrir o projeto pelo Github Desktop (caso você não tenha, ele irá pedir para realizar a instalação)</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3084196" cy="2590800"/>
            <wp:effectExtent b="0" l="0" r="0" t="0"/>
            <wp:docPr id="80" name="image3.png"/>
            <a:graphic>
              <a:graphicData uri="http://schemas.openxmlformats.org/drawingml/2006/picture">
                <pic:pic>
                  <pic:nvPicPr>
                    <pic:cNvPr id="0" name="image3.png"/>
                    <pic:cNvPicPr preferRelativeResize="0"/>
                  </pic:nvPicPr>
                  <pic:blipFill>
                    <a:blip r:embed="rId54"/>
                    <a:srcRect b="13735" l="14840" r="14924" t="0"/>
                    <a:stretch>
                      <a:fillRect/>
                    </a:stretch>
                  </pic:blipFill>
                  <pic:spPr>
                    <a:xfrm>
                      <a:off x="0" y="0"/>
                      <a:ext cx="3084196"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15 - Clone do repositório dentro do aplicativo Github Desktop</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8"/>
          <w:szCs w:val="28"/>
          <w:rtl w:val="0"/>
        </w:rPr>
        <w:t xml:space="preserve">4.1.2 Github Desktop</w:t>
      </w: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b w:val="1"/>
          <w:sz w:val="20"/>
          <w:szCs w:val="20"/>
        </w:rPr>
      </w:pPr>
      <w:r w:rsidDel="00000000" w:rsidR="00000000" w:rsidRPr="00000000">
        <w:rPr>
          <w:rtl w:val="0"/>
        </w:rPr>
        <w:tab/>
        <w:t xml:space="preserve">Tendo feito o clone do repositório, precisamos agora abrir o arquivo do código para poder realizar a comunicação entre o </w:t>
      </w:r>
      <w:r w:rsidDel="00000000" w:rsidR="00000000" w:rsidRPr="00000000">
        <w:rPr>
          <w:rtl w:val="0"/>
        </w:rPr>
        <w:t xml:space="preserve">ESP32</w:t>
      </w:r>
      <w:r w:rsidDel="00000000" w:rsidR="00000000" w:rsidRPr="00000000">
        <w:rPr>
          <w:rtl w:val="0"/>
        </w:rPr>
        <w:t xml:space="preserve"> e os códigos, mas para isso vai ser necessário a instalação do arduino IDE que se encontra no passo 4.2.1 deste documento. Tendo o arduino IDE instalado vá em “Show in explorer” como indica a figura 15 e procure pelos arquivos  </w:t>
      </w:r>
      <w:r w:rsidDel="00000000" w:rsidR="00000000" w:rsidRPr="00000000">
        <w:rPr>
          <w:b w:val="1"/>
          <w:rtl w:val="0"/>
        </w:rPr>
        <w:t xml:space="preserve">Source -&gt; arduino -&gt; </w:t>
      </w:r>
      <w:r w:rsidDel="00000000" w:rsidR="00000000" w:rsidRPr="00000000">
        <w:rPr>
          <w:b w:val="1"/>
          <w:rtl w:val="0"/>
        </w:rPr>
        <w:t xml:space="preserve">sprint_4</w:t>
      </w:r>
      <w:r w:rsidDel="00000000" w:rsidR="00000000" w:rsidRPr="00000000">
        <w:rPr>
          <w:b w:val="1"/>
          <w:rtl w:val="0"/>
        </w:rPr>
        <w:t xml:space="preserve"> -&gt; </w:t>
      </w:r>
      <w:r w:rsidDel="00000000" w:rsidR="00000000" w:rsidRPr="00000000">
        <w:rPr>
          <w:b w:val="1"/>
          <w:sz w:val="20"/>
          <w:szCs w:val="20"/>
          <w:rtl w:val="0"/>
        </w:rPr>
        <w:t xml:space="preserve">Arvorino </w:t>
      </w:r>
      <w:r w:rsidDel="00000000" w:rsidR="00000000" w:rsidRPr="00000000">
        <w:rPr>
          <w:b w:val="1"/>
          <w:rtl w:val="0"/>
        </w:rPr>
        <w:t xml:space="preserve">-&gt;Arvorino</w:t>
      </w:r>
      <w:r w:rsidDel="00000000" w:rsidR="00000000" w:rsidRPr="00000000">
        <w:rPr>
          <w:b w:val="1"/>
          <w:sz w:val="20"/>
          <w:szCs w:val="20"/>
          <w:rtl w:val="0"/>
        </w:rPr>
        <w:t xml:space="preserve">.ino</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rtl w:val="0"/>
        </w:rPr>
        <w:t xml:space="preserve">Tendo encontrado o </w:t>
      </w:r>
      <w:r w:rsidDel="00000000" w:rsidR="00000000" w:rsidRPr="00000000">
        <w:rPr>
          <w:b w:val="1"/>
          <w:rtl w:val="0"/>
        </w:rPr>
        <w:t xml:space="preserve">Arvorino.ino</w:t>
      </w:r>
      <w:r w:rsidDel="00000000" w:rsidR="00000000" w:rsidRPr="00000000">
        <w:rPr>
          <w:rtl w:val="0"/>
        </w:rPr>
        <w:t xml:space="preserve"> abra esse arquivo usando o arduino IDE, não se preocupe com os outros arquivos que terminam com .h, essas são bibliotecas locais que auxiliam no código do funcionamento dos componentes da placa.</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391025" cy="2565400"/>
            <wp:effectExtent b="0" l="0" r="0" t="0"/>
            <wp:docPr id="81"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439102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Figuras 16 - Indicação de onde fica o “Show in explorer”</w:t>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4.3 Arduino IDE</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ab/>
        <w:t xml:space="preserve">Antes de tudo vamos responder 2 dúvidas que deve estar um pouco confuso a respeito disso: “O que é uma IDE?” e “Por que vamos usar a do arduino se a placa que estamos usando é o ESP32?”. Respondendo a primeira dúvida, podemos dizer que de forma simples, uma IDE é um ambiente de desenvolvimento de códigos, logo quando vamos desenvolver um código, temos uma diversidade de linguagens para serem escritas e interpretadas por programadores, nesse caso estamos usando C++ para a comunicação entre os componentes do hardware, JavaScript para o desenvolvimento do site e API e SQL para o banco de dados, mas apesar de nós escrevermos essa imensa diversidade de linguagens o computador só consegue entender apenas uma e essa linguagem é o binário, uma linguagem em que todos os comandos, funções, textos, qualquer coisa é somente formado por 0 e 1, consegue perceber que seria impossível um ser humano escrever assim, não é mesmo? Por isso existem as IDE 's, são ambientes de desenvolvimento que transcrevem as linguagens de programação para o binário por meio de compiladores. Agora a respeito da segunda dúvida, a resposta é mais simples,estamos usando a IDE do arduino, pois como o arduino é o microprocessador mais famoso, a IDE é dele, mas é compatível com muitos outros microprocessadores, assim conseguimos aproveitar pro </w:t>
      </w:r>
      <w:r w:rsidDel="00000000" w:rsidR="00000000" w:rsidRPr="00000000">
        <w:rPr>
          <w:rtl w:val="0"/>
        </w:rPr>
        <w:t xml:space="preserve">ESP32</w:t>
      </w:r>
      <w:r w:rsidDel="00000000" w:rsidR="00000000" w:rsidRPr="00000000">
        <w:rPr>
          <w:rtl w:val="0"/>
        </w:rPr>
        <w:t xml:space="preserve"> uma IDE que está constantemente em contato com a comunidade e em procura de melhorias.</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4.3.1 Instalação da IDE</w:t>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a instalação, acesse o site do arduino através deste link: </w:t>
      </w:r>
      <w:hyperlink r:id="rId56">
        <w:r w:rsidDel="00000000" w:rsidR="00000000" w:rsidRPr="00000000">
          <w:rPr>
            <w:color w:val="1155cc"/>
            <w:u w:val="single"/>
            <w:rtl w:val="0"/>
          </w:rPr>
          <w:t xml:space="preserve">https://www.arduino.cc/en/software</w:t>
        </w:r>
      </w:hyperlink>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sdt>
        <w:sdtPr>
          <w:tag w:val="goog_rdk_0"/>
        </w:sdtPr>
        <w:sdtContent>
          <w:commentRangeStart w:id="0"/>
        </w:sdtContent>
      </w:sdt>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4.3.1 Instalação</w:t>
      </w:r>
      <w:commentRangeEnd w:id="0"/>
      <w:r w:rsidDel="00000000" w:rsidR="00000000" w:rsidRPr="00000000">
        <w:commentReference w:id="0"/>
      </w:r>
      <w:r w:rsidDel="00000000" w:rsidR="00000000" w:rsidRPr="00000000">
        <w:rPr>
          <w:b w:val="1"/>
          <w:color w:val="3c0a49"/>
          <w:sz w:val="28"/>
          <w:szCs w:val="28"/>
          <w:rtl w:val="0"/>
        </w:rPr>
        <w:t xml:space="preserve"> das bibliotecas</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Alguns componentes precisam de alguns códigos específicos, por isso foram desenvolvidas bibliotecas, que basicamente são funções encapsuladas que alguém criou e postou na internet de forma pública para que todas as pessoas possam ter acesso quando precisarem. As bibliotecas que foram utilizadas no projeto estão descritas na seção 5 deste documento. </w:t>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tl w:val="0"/>
        </w:rPr>
        <w:t xml:space="preserve">4.4 ThingSpeak </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Esse projeto utilizou a plataforma online </w:t>
      </w:r>
      <w:r w:rsidDel="00000000" w:rsidR="00000000" w:rsidRPr="00000000">
        <w:rPr>
          <w:i w:val="1"/>
          <w:rtl w:val="0"/>
        </w:rPr>
        <w:t xml:space="preserve">Thingspeak</w:t>
      </w:r>
      <w:r w:rsidDel="00000000" w:rsidR="00000000" w:rsidRPr="00000000">
        <w:rPr>
          <w:rtl w:val="0"/>
        </w:rPr>
        <w:t xml:space="preserve"> para realizar a leitura dos dados coletados pelo sensor de temperatura e umidade do ar </w:t>
      </w:r>
      <w:r w:rsidDel="00000000" w:rsidR="00000000" w:rsidRPr="00000000">
        <w:rPr>
          <w:rtl w:val="0"/>
        </w:rPr>
        <w:t xml:space="preserve">AHT10.</w:t>
      </w:r>
      <w:r w:rsidDel="00000000" w:rsidR="00000000" w:rsidRPr="00000000">
        <w:rPr>
          <w:rtl w:val="0"/>
        </w:rPr>
        <w:t xml:space="preserve"> Por meio dessa plataforma, é possível agregar, visualizar e analisar fluxos de dados em tempo real na nuvem. As informações coletadas por sensores são então armazenadas  em canais privados ou públicos, configurados pelo usuário.  No canal do ThingSpeak pode-se definir as informações para serem públicas ou privadas, e a aplicação leva no mínimo 15 segundos para alterar as leituras. </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ab/>
        <w:t xml:space="preserve">Para utilização do </w:t>
      </w:r>
      <w:r w:rsidDel="00000000" w:rsidR="00000000" w:rsidRPr="00000000">
        <w:rPr>
          <w:i w:val="1"/>
          <w:rtl w:val="0"/>
        </w:rPr>
        <w:t xml:space="preserve">ThingSpeak</w:t>
      </w:r>
      <w:r w:rsidDel="00000000" w:rsidR="00000000" w:rsidRPr="00000000">
        <w:rPr>
          <w:rtl w:val="0"/>
        </w:rPr>
        <w:t xml:space="preserve"> nesse projeto, o primeiro passo foi criar uma conta na plataforma. </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Pr>
        <w:drawing>
          <wp:inline distB="114300" distT="114300" distL="114300" distR="114300">
            <wp:extent cx="4154805" cy="2662511"/>
            <wp:effectExtent b="0" l="0" r="0" t="0"/>
            <wp:docPr id="82"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4154805" cy="2662511"/>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17 - Cadastro de novo usuário na plataforma ThingSpeak.</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Em seguida, foi criado um canal nomeado “Arvorino”, e delimitou-se campos para coleta de dados do sensor </w:t>
      </w:r>
      <w:r w:rsidDel="00000000" w:rsidR="00000000" w:rsidRPr="00000000">
        <w:rPr>
          <w:rtl w:val="0"/>
        </w:rPr>
        <w:t xml:space="preserve">AHT10,</w:t>
      </w:r>
      <w:r w:rsidDel="00000000" w:rsidR="00000000" w:rsidRPr="00000000">
        <w:rPr>
          <w:rtl w:val="0"/>
        </w:rPr>
        <w:t xml:space="preserve"> sendo estes: Temperatura, Umidade, Hora, Minuto, Dia, Mês e ID Estufa. O canal é público e pode ser acessado através da URL: </w:t>
      </w:r>
      <w:hyperlink r:id="rId58">
        <w:r w:rsidDel="00000000" w:rsidR="00000000" w:rsidRPr="00000000">
          <w:rPr>
            <w:rFonts w:ascii="Consolas" w:cs="Consolas" w:eastAsia="Consolas" w:hAnsi="Consolas"/>
            <w:b w:val="1"/>
            <w:color w:val="1155cc"/>
            <w:u w:val="single"/>
            <w:rtl w:val="0"/>
          </w:rPr>
          <w:t xml:space="preserve">https://thingspeak.com/channels/1963863</w:t>
        </w:r>
      </w:hyperlink>
      <w:r w:rsidDel="00000000" w:rsidR="00000000" w:rsidRPr="00000000">
        <w:rPr>
          <w:rFonts w:ascii="Consolas" w:cs="Consolas" w:eastAsia="Consolas" w:hAnsi="Consolas"/>
          <w:b w:val="1"/>
          <w:rtl w:val="0"/>
        </w:rPr>
        <w:t xml:space="preserve">.</w:t>
      </w: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887415" cy="2886590"/>
            <wp:effectExtent b="0" l="0" r="0" t="0"/>
            <wp:docPr id="83"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3887415" cy="288659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18 - Configuração do canal e campos do ThingSpeak.</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ab/>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Após a configuração do canal, será gerado uma API KEY que será utilizada para comunicação do firmware com a plataforma. A placa ESP 32-S3 se conecta ao canal  do </w:t>
      </w:r>
      <w:r w:rsidDel="00000000" w:rsidR="00000000" w:rsidRPr="00000000">
        <w:rPr>
          <w:i w:val="1"/>
          <w:rtl w:val="0"/>
        </w:rPr>
        <w:t xml:space="preserve">ThingSpeak</w:t>
      </w:r>
      <w:r w:rsidDel="00000000" w:rsidR="00000000" w:rsidRPr="00000000">
        <w:rPr>
          <w:rtl w:val="0"/>
        </w:rPr>
        <w:t xml:space="preserve"> por meio de uma requisição “HTTP” e utiliza uma chave “APIKEY” da plataforma para escrever as informações coletadas nos campos de dados. Para criação do firmware, foi utilizada a biblioteca  do arduino “ThingSpeak.h”, que contém a funcionalidade do método de interação HTTP.  </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ab/>
        <w:t xml:space="preserve">Nesse esquema, o EPS 32-S3 inclui os dados de temperatura e umidade no HTTP GET e envia os dados coletados para o ThingSpeak por meio da url GET </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Consolas" w:cs="Consolas" w:eastAsia="Consolas" w:hAnsi="Consolas"/>
          <w:b w:val="1"/>
        </w:rPr>
      </w:pPr>
      <w:r w:rsidDel="00000000" w:rsidR="00000000" w:rsidRPr="00000000">
        <w:rPr>
          <w:rFonts w:ascii="Consolas" w:cs="Consolas" w:eastAsia="Consolas" w:hAnsi="Consolas"/>
          <w:b w:val="1"/>
          <w:rtl w:val="0"/>
        </w:rPr>
        <w:t xml:space="preserve">“</w:t>
      </w:r>
      <w:r w:rsidDel="00000000" w:rsidR="00000000" w:rsidRPr="00000000">
        <w:rPr>
          <w:rFonts w:ascii="Consolas" w:cs="Consolas" w:eastAsia="Consolas" w:hAnsi="Consolas"/>
          <w:b w:val="1"/>
          <w:rtl w:val="0"/>
        </w:rPr>
        <w:t xml:space="preserve">https://api.thingspeak.com/update?api_key=ZQEZAQBEMAMYE77E”</w:t>
      </w: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Figura 19 - API KEY do canal </w:t>
      </w:r>
      <w:r w:rsidDel="00000000" w:rsidR="00000000" w:rsidRPr="00000000">
        <w:rPr>
          <w:b w:val="1"/>
          <w:sz w:val="20"/>
          <w:szCs w:val="20"/>
          <w:rtl w:val="0"/>
        </w:rPr>
        <w:t xml:space="preserve">Arvorino</w:t>
      </w:r>
      <w:r w:rsidDel="00000000" w:rsidR="00000000" w:rsidRPr="00000000">
        <w:rPr>
          <w:b w:val="1"/>
          <w:sz w:val="20"/>
          <w:szCs w:val="20"/>
          <w:rtl w:val="0"/>
        </w:rPr>
        <w:t xml:space="preserve"> e requisições de API. </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color w:val="3c0a49"/>
          <w:sz w:val="28"/>
          <w:szCs w:val="28"/>
          <w:rtl w:val="0"/>
        </w:rPr>
        <w:tab/>
      </w:r>
      <w:r w:rsidDel="00000000" w:rsidR="00000000" w:rsidRPr="00000000">
        <w:rPr>
          <w:rtl w:val="0"/>
        </w:rPr>
        <w:t xml:space="preserve">Na configuração do firmware </w:t>
      </w:r>
      <w:r w:rsidDel="00000000" w:rsidR="00000000" w:rsidRPr="00000000">
        <w:rPr>
          <w:rFonts w:ascii="Consolas" w:cs="Consolas" w:eastAsia="Consolas" w:hAnsi="Consolas"/>
          <w:b w:val="1"/>
          <w:rtl w:val="0"/>
        </w:rPr>
        <w:t xml:space="preserve">“Arvorino.ino”</w:t>
      </w:r>
      <w:r w:rsidDel="00000000" w:rsidR="00000000" w:rsidRPr="00000000">
        <w:rPr>
          <w:rtl w:val="0"/>
        </w:rPr>
        <w:t xml:space="preserve">, as credenciais de </w:t>
      </w:r>
      <w:r w:rsidDel="00000000" w:rsidR="00000000" w:rsidRPr="00000000">
        <w:rPr>
          <w:rFonts w:ascii="Consolas" w:cs="Consolas" w:eastAsia="Consolas" w:hAnsi="Consolas"/>
          <w:b w:val="1"/>
          <w:rtl w:val="0"/>
        </w:rPr>
        <w:t xml:space="preserve">SECRET_CH_ID</w:t>
      </w:r>
      <w:r w:rsidDel="00000000" w:rsidR="00000000" w:rsidRPr="00000000">
        <w:rPr>
          <w:rtl w:val="0"/>
        </w:rPr>
        <w:t xml:space="preserve"> (número do canal) e </w:t>
      </w:r>
      <w:r w:rsidDel="00000000" w:rsidR="00000000" w:rsidRPr="00000000">
        <w:rPr>
          <w:rFonts w:ascii="Consolas" w:cs="Consolas" w:eastAsia="Consolas" w:hAnsi="Consolas"/>
          <w:b w:val="1"/>
          <w:rtl w:val="0"/>
        </w:rPr>
        <w:t xml:space="preserve">SECRET_WRITE_APIKEY</w:t>
      </w:r>
      <w:r w:rsidDel="00000000" w:rsidR="00000000" w:rsidRPr="00000000">
        <w:rPr>
          <w:rtl w:val="0"/>
        </w:rPr>
        <w:t xml:space="preserve"> </w:t>
      </w:r>
      <w:r w:rsidDel="00000000" w:rsidR="00000000" w:rsidRPr="00000000">
        <w:rPr>
          <w:rtl w:val="0"/>
        </w:rPr>
        <w:t xml:space="preserve">(API KEY),</w:t>
      </w:r>
      <w:r w:rsidDel="00000000" w:rsidR="00000000" w:rsidRPr="00000000">
        <w:rPr>
          <w:rtl w:val="0"/>
        </w:rPr>
        <w:t xml:space="preserve"> presentes na biblioteca </w:t>
      </w:r>
      <w:r w:rsidDel="00000000" w:rsidR="00000000" w:rsidRPr="00000000">
        <w:rPr>
          <w:rFonts w:ascii="Consolas" w:cs="Consolas" w:eastAsia="Consolas" w:hAnsi="Consolas"/>
          <w:b w:val="1"/>
          <w:rtl w:val="0"/>
        </w:rPr>
        <w:t xml:space="preserve">“config.wifi.h”, </w:t>
      </w:r>
      <w:r w:rsidDel="00000000" w:rsidR="00000000" w:rsidRPr="00000000">
        <w:rPr>
          <w:rtl w:val="0"/>
        </w:rPr>
        <w:t xml:space="preserve">devem ser alteradas para os valores correspondentes na plataforma, se o canal utilizado for diferente do que está sendo apresentado neste manual. Essas informações estão presentes no menu mostrado na figura 18. </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391025" cy="1092200"/>
            <wp:effectExtent b="0" l="0" r="0" t="0"/>
            <wp:docPr id="84"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439102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20 - Firmware Arvorino.ino - Biblioteca de configuração do wifi, API KEY e número do canal. </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Ademais, se as credenciais de número do canal e API KEY forem alteradas, também será necessário alterar a URL de </w:t>
      </w:r>
      <w:r w:rsidDel="00000000" w:rsidR="00000000" w:rsidRPr="00000000">
        <w:rPr>
          <w:b w:val="1"/>
          <w:i w:val="1"/>
          <w:rtl w:val="0"/>
        </w:rPr>
        <w:t xml:space="preserve">GET</w:t>
      </w:r>
      <w:r w:rsidDel="00000000" w:rsidR="00000000" w:rsidRPr="00000000">
        <w:rPr>
          <w:rtl w:val="0"/>
        </w:rPr>
        <w:t xml:space="preserve"> responsável por fazer uma </w:t>
      </w:r>
      <w:r w:rsidDel="00000000" w:rsidR="00000000" w:rsidRPr="00000000">
        <w:rPr>
          <w:b w:val="1"/>
          <w:rtl w:val="0"/>
        </w:rPr>
        <w:t xml:space="preserve">requisição</w:t>
      </w:r>
      <w:r w:rsidDel="00000000" w:rsidR="00000000" w:rsidRPr="00000000">
        <w:rPr>
          <w:rtl w:val="0"/>
        </w:rPr>
        <w:t xml:space="preserve"> no </w:t>
      </w:r>
      <w:r w:rsidDel="00000000" w:rsidR="00000000" w:rsidRPr="00000000">
        <w:rPr>
          <w:b w:val="1"/>
          <w:i w:val="1"/>
          <w:rtl w:val="0"/>
        </w:rPr>
        <w:t xml:space="preserve">Read</w:t>
      </w:r>
      <w:r w:rsidDel="00000000" w:rsidR="00000000" w:rsidRPr="00000000">
        <w:rPr>
          <w:b w:val="1"/>
          <w:rtl w:val="0"/>
        </w:rPr>
        <w:t xml:space="preserve"> </w:t>
      </w:r>
      <w:r w:rsidDel="00000000" w:rsidR="00000000" w:rsidRPr="00000000">
        <w:rPr>
          <w:b w:val="1"/>
          <w:i w:val="1"/>
          <w:rtl w:val="0"/>
        </w:rPr>
        <w:t xml:space="preserve">a Channel Feed</w:t>
      </w:r>
      <w:r w:rsidDel="00000000" w:rsidR="00000000" w:rsidRPr="00000000">
        <w:rPr>
          <w:rtl w:val="0"/>
        </w:rPr>
        <w:t xml:space="preserve"> da</w:t>
      </w:r>
      <w:r w:rsidDel="00000000" w:rsidR="00000000" w:rsidRPr="00000000">
        <w:rPr>
          <w:b w:val="1"/>
          <w:rtl w:val="0"/>
        </w:rPr>
        <w:t xml:space="preserve"> </w:t>
      </w:r>
      <w:r w:rsidDel="00000000" w:rsidR="00000000" w:rsidRPr="00000000">
        <w:rPr>
          <w:b w:val="1"/>
          <w:i w:val="1"/>
          <w:rtl w:val="0"/>
        </w:rPr>
        <w:t xml:space="preserve">API KEY</w:t>
      </w:r>
      <w:r w:rsidDel="00000000" w:rsidR="00000000" w:rsidRPr="00000000">
        <w:rPr>
          <w:b w:val="1"/>
          <w:rtl w:val="0"/>
        </w:rPr>
        <w:t xml:space="preserve"> do </w:t>
      </w:r>
      <w:r w:rsidDel="00000000" w:rsidR="00000000" w:rsidRPr="00000000">
        <w:rPr>
          <w:b w:val="1"/>
          <w:i w:val="1"/>
          <w:rtl w:val="0"/>
        </w:rPr>
        <w:t xml:space="preserve">ThingSpeak</w:t>
      </w:r>
      <w:r w:rsidDel="00000000" w:rsidR="00000000" w:rsidRPr="00000000">
        <w:rPr>
          <w:b w:val="1"/>
          <w:rtl w:val="0"/>
        </w:rPr>
        <w:t xml:space="preserve">. </w:t>
      </w:r>
      <w:r w:rsidDel="00000000" w:rsidR="00000000" w:rsidRPr="00000000">
        <w:rPr>
          <w:rtl w:val="0"/>
        </w:rPr>
        <w:t xml:space="preserve">É por meio dessa URL que os dados do ThingSpeak  chegam para o servidor e posteriormente são enviados para o banco de dados. Para encontrar a URL, é necessário navegar no menu até </w:t>
      </w:r>
      <w:r w:rsidDel="00000000" w:rsidR="00000000" w:rsidRPr="00000000">
        <w:rPr>
          <w:b w:val="1"/>
          <w:rtl w:val="0"/>
        </w:rPr>
        <w:t xml:space="preserve">“API Keys”</w:t>
      </w:r>
      <w:r w:rsidDel="00000000" w:rsidR="00000000" w:rsidRPr="00000000">
        <w:rPr>
          <w:rtl w:val="0"/>
        </w:rPr>
        <w:t xml:space="preserve"> e em </w:t>
      </w:r>
      <w:r w:rsidDel="00000000" w:rsidR="00000000" w:rsidRPr="00000000">
        <w:rPr>
          <w:b w:val="1"/>
          <w:rtl w:val="0"/>
        </w:rPr>
        <w:t xml:space="preserve">“API Requests”</w:t>
      </w:r>
      <w:r w:rsidDel="00000000" w:rsidR="00000000" w:rsidRPr="00000000">
        <w:rPr>
          <w:rtl w:val="0"/>
        </w:rPr>
        <w:t xml:space="preserve"> você encontrará o GET </w:t>
      </w:r>
      <w:r w:rsidDel="00000000" w:rsidR="00000000" w:rsidRPr="00000000">
        <w:rPr>
          <w:b w:val="1"/>
          <w:rtl w:val="0"/>
        </w:rPr>
        <w:t xml:space="preserve">Read</w:t>
      </w:r>
      <w:r w:rsidDel="00000000" w:rsidR="00000000" w:rsidRPr="00000000">
        <w:rPr>
          <w:b w:val="1"/>
          <w:rtl w:val="0"/>
        </w:rPr>
        <w:t xml:space="preserve"> a Channel Feed</w:t>
      </w:r>
      <w:r w:rsidDel="00000000" w:rsidR="00000000" w:rsidRPr="00000000">
        <w:rPr>
          <w:rtl w:val="0"/>
        </w:rPr>
        <w:t xml:space="preserve"> (figura 18).</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código abaixo apresenta o trecho do arquivo</w:t>
      </w:r>
      <w:r w:rsidDel="00000000" w:rsidR="00000000" w:rsidRPr="00000000">
        <w:rPr>
          <w:rFonts w:ascii="Consolas" w:cs="Consolas" w:eastAsia="Consolas" w:hAnsi="Consolas"/>
          <w:b w:val="1"/>
          <w:rtl w:val="0"/>
        </w:rPr>
        <w:t xml:space="preserve"> “arvorino.js” </w:t>
      </w:r>
      <w:r w:rsidDel="00000000" w:rsidR="00000000" w:rsidRPr="00000000">
        <w:rPr>
          <w:rtl w:val="0"/>
        </w:rPr>
        <w:t xml:space="preserve">que contém a URL que deverá ser alterada. Para alterar é necessário abrir o arquivo abaixo com o software VS.Code. </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4391025" cy="1435100"/>
            <wp:effectExtent b="0" l="0" r="0" t="0"/>
            <wp:docPr id="114"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43910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21 - Arquivo Arvorino.js trecho do Fetch API responsável pelo GET dos dados do ThingSpeak. </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b w:val="1"/>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0"/>
        <w:jc w:val="both"/>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wmw5etbgbxhg" w:id="23"/>
      <w:bookmarkEnd w:id="2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4.5 Software</w:t>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Para a configuração da aplicação web é necessário entender o funcionamento e hospedagem da mesma. Quando se é de conhecimento o mecanismo da aplicação, a manutenção do software torna-se possibilitada, auxiliando na conservação do sistema.</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Em primeiro lugar, deve-se saber que a hospedagem do site foi feita na plataforma </w:t>
      </w:r>
      <w:r w:rsidDel="00000000" w:rsidR="00000000" w:rsidRPr="00000000">
        <w:rPr>
          <w:rFonts w:ascii="Consolas" w:cs="Consolas" w:eastAsia="Consolas" w:hAnsi="Consolas"/>
          <w:rtl w:val="0"/>
        </w:rPr>
        <w:t xml:space="preserve">Render</w:t>
      </w:r>
      <w:r w:rsidDel="00000000" w:rsidR="00000000" w:rsidRPr="00000000">
        <w:rPr>
          <w:rtl w:val="0"/>
        </w:rPr>
        <w:t xml:space="preserve">, da qual se trata de nuvem unificada para a criação e execução de aplicativos e sites, com TLS gratuitos, CDN global, além de proteção DDoS, redes privadas e implementações automáticas do GitHub.</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Para o upload do website foram necessárias algumas configurações iniciais. Já com o Node.js instalado no prompt de comando, se direcione para a pasta em que o arquivo JS do servidor se encontra, e em seguida deve-se digitar </w:t>
      </w:r>
      <w:r w:rsidDel="00000000" w:rsidR="00000000" w:rsidRPr="00000000">
        <w:rPr>
          <w:rFonts w:ascii="Consolas" w:cs="Consolas" w:eastAsia="Consolas" w:hAnsi="Consolas"/>
          <w:rtl w:val="0"/>
        </w:rPr>
        <w:t xml:space="preserve">npm install express –save</w:t>
      </w:r>
      <w:r w:rsidDel="00000000" w:rsidR="00000000" w:rsidRPr="00000000">
        <w:rPr>
          <w:rtl w:val="0"/>
        </w:rPr>
        <w:t xml:space="preserve">. Após a instalação, alguns outros arquivos são exigidos pela plataforma, cujo podem ser conseguidos no repositório do GitHub oferecido pelo site.</w:t>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Tendo os arquivos requisitados também na mesma pasta do arquivo do servidor – conforme a figura 21 –, é necessário dar commit em um repositório com visibilidade pública para iniciar o deploy na plataforma. </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276475" cy="1162050"/>
            <wp:effectExtent b="0" l="0" r="0" t="0"/>
            <wp:docPr id="119"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22764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22 - Arquivos necessários para o deploy.</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Assim, com as configurações definidas, acessa-se o link </w:t>
      </w:r>
      <w:hyperlink r:id="rId63">
        <w:r w:rsidDel="00000000" w:rsidR="00000000" w:rsidRPr="00000000">
          <w:rPr>
            <w:color w:val="1155cc"/>
            <w:u w:val="single"/>
            <w:rtl w:val="0"/>
          </w:rPr>
          <w:t xml:space="preserve">https://render.com/he</w:t>
        </w:r>
      </w:hyperlink>
      <w:r w:rsidDel="00000000" w:rsidR="00000000" w:rsidRPr="00000000">
        <w:rPr>
          <w:rtl w:val="0"/>
        </w:rPr>
        <w:t xml:space="preserve"> cadastra-se na plataforma. Pensando em iniciar um novo projeto, se escolhe a opção web server e, então, é redirecionado para a página de definições da aplicação web que se deseja fazer upload.</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rFonts w:ascii="Consolas" w:cs="Consolas" w:eastAsia="Consolas" w:hAnsi="Consolas"/>
        </w:rPr>
      </w:pPr>
      <w:r w:rsidDel="00000000" w:rsidR="00000000" w:rsidRPr="00000000">
        <w:rPr>
          <w:rtl w:val="0"/>
        </w:rPr>
        <w:tab/>
        <w:t xml:space="preserve">Inicialmente, conecta-se com o repositório do GitHub referente a aplicação, em seguida se escolhe o nome desejado, além da região em que será hospedado, além de definições do ambiente, o build command e o start command – respectivamente, </w:t>
      </w:r>
      <w:r w:rsidDel="00000000" w:rsidR="00000000" w:rsidRPr="00000000">
        <w:rPr>
          <w:rFonts w:ascii="Consolas" w:cs="Consolas" w:eastAsia="Consolas" w:hAnsi="Consolas"/>
          <w:rtl w:val="0"/>
        </w:rPr>
        <w:t xml:space="preserve">yarn</w:t>
      </w:r>
      <w:r w:rsidDel="00000000" w:rsidR="00000000" w:rsidRPr="00000000">
        <w:rPr>
          <w:rtl w:val="0"/>
        </w:rPr>
        <w:t xml:space="preserve"> e </w:t>
      </w:r>
      <w:r w:rsidDel="00000000" w:rsidR="00000000" w:rsidRPr="00000000">
        <w:rPr>
          <w:rFonts w:ascii="Consolas" w:cs="Consolas" w:eastAsia="Consolas" w:hAnsi="Consolas"/>
          <w:rtl w:val="0"/>
        </w:rPr>
        <w:t xml:space="preserve">node arvorino.js.</w:t>
      </w:r>
      <w:r w:rsidDel="00000000" w:rsidR="00000000" w:rsidRPr="00000000">
        <w:br w:type="page"/>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083211" cy="2053880"/>
            <wp:effectExtent b="0" l="0" r="0" t="0"/>
            <wp:docPr id="121"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4083211" cy="205388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23 - Deploy completado com sucesso.</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Por fim, escolhe-se o plano – para este projeto foi escolhido o plano gratuito – e o deploy é finalmente completado. Dessa forma, sempre que for necessário fazer alguma alteração na aplicação, esta pode ser atualizada através do GitHub do projeto, que automaticamente enviada para a plataforma, assim que o commit for feito.</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r>
    </w:p>
    <w:p w:rsidR="00000000" w:rsidDel="00000000" w:rsidP="00000000" w:rsidRDefault="00000000" w:rsidRPr="00000000" w14:paraId="000001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4sinio" w:id="24"/>
      <w:bookmarkEnd w:id="24"/>
      <w:r w:rsidDel="00000000" w:rsidR="00000000" w:rsidRPr="00000000">
        <w:br w:type="page"/>
      </w:r>
      <w:r w:rsidDel="00000000" w:rsidR="00000000" w:rsidRPr="00000000">
        <w:rPr>
          <w:rtl w:val="0"/>
        </w:rPr>
      </w:r>
    </w:p>
    <w:p w:rsidR="00000000" w:rsidDel="00000000" w:rsidP="00000000" w:rsidRDefault="00000000" w:rsidRPr="00000000" w14:paraId="000001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0"/>
        <w:jc w:val="left"/>
        <w:rPr>
          <w:rFonts w:ascii="Space Mono" w:cs="Space Mono" w:eastAsia="Space Mono" w:hAnsi="Space Mono"/>
          <w:b w:val="1"/>
          <w:i w:val="0"/>
          <w:smallCaps w:val="0"/>
          <w:strike w:val="0"/>
          <w:color w:val="000000"/>
          <w:sz w:val="22"/>
          <w:szCs w:val="22"/>
          <w:u w:val="none"/>
          <w:shd w:fill="auto" w:val="clear"/>
          <w:vertAlign w:val="baseline"/>
        </w:rPr>
      </w:pPr>
      <w:bookmarkStart w:colFirst="0" w:colLast="0" w:name="_heading=h.ort1ztr4t902" w:id="25"/>
      <w:bookmarkEnd w:id="2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Guia de Configuração</w:t>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Nesse tópico será abordado a configuração de WI-FI do sistema e a parametrização relativa ao tempo e extremos aceitáveis de temperatura e umidade. Portanto, para parametrizar de forma que se adeque às exigências, basta alterar na plataforma </w:t>
      </w:r>
      <w:r w:rsidDel="00000000" w:rsidR="00000000" w:rsidRPr="00000000">
        <w:rPr>
          <w:rtl w:val="0"/>
        </w:rPr>
        <w:t xml:space="preserve">“Arvorino”</w:t>
      </w:r>
      <w:r w:rsidDel="00000000" w:rsidR="00000000" w:rsidRPr="00000000">
        <w:rPr>
          <w:rtl w:val="0"/>
        </w:rPr>
        <w:t xml:space="preserve"> o tempo de coleta e o intervalo aceitável de temperatura e umidade por estufa, este responsável pela emissão de alerta tanto da plataforma quanto do dispositivo IoT.</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 xml:space="preserve"> Após realizar todas as instalações requeridas pelos componentes, presentes na seção 4, faz-se necessário passar por um processo de configuração para o projeto </w:t>
      </w:r>
      <w:r w:rsidDel="00000000" w:rsidR="00000000" w:rsidRPr="00000000">
        <w:rPr>
          <w:rtl w:val="0"/>
        </w:rPr>
        <w:t xml:space="preserve">“Arvorino”</w:t>
      </w:r>
      <w:r w:rsidDel="00000000" w:rsidR="00000000" w:rsidRPr="00000000">
        <w:rPr>
          <w:rtl w:val="0"/>
        </w:rPr>
        <w:t xml:space="preserve"> executar corretamente.</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b w:val="1"/>
          <w:color w:val="3c0a49"/>
          <w:sz w:val="28"/>
          <w:szCs w:val="28"/>
        </w:rPr>
      </w:pPr>
      <w:r w:rsidDel="00000000" w:rsidR="00000000" w:rsidRPr="00000000">
        <w:rPr>
          <w:b w:val="1"/>
          <w:color w:val="3c0a49"/>
          <w:sz w:val="28"/>
          <w:szCs w:val="28"/>
          <w:rtl w:val="0"/>
        </w:rPr>
        <w:t xml:space="preserve">Passo 1: protoboard </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 xml:space="preserve">Primeiramente, é necessário que o usuário conecte a placa a uma fonte de alimentação, um powerbank ou uma tomada, por exemplo:</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038350" cy="1066800"/>
            <wp:effectExtent b="0" l="0" r="0" t="0"/>
            <wp:docPr id="123"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2038350" cy="1066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24 - Power bank.</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Passo 2:arduino IDE -instalação de bibliotecas</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Alguns componentes precisam de alguns códigos específicos, por conta disso, foram desenvolvidas bibliotecas, que basicamente são funções encapsuladas que alguém criou e postou na internet de forma pública para que todas as pessoas possam ter acesso quando precisarem. Nesse sentido, as bibliotecas usadas foram:</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rPr>
      </w:pPr>
      <w:r w:rsidDel="00000000" w:rsidR="00000000" w:rsidRPr="00000000">
        <w:rPr>
          <w:rFonts w:ascii="Consolas" w:cs="Consolas" w:eastAsia="Consolas" w:hAnsi="Consolas"/>
          <w:b w:val="1"/>
          <w:rtl w:val="0"/>
        </w:rPr>
        <w:t xml:space="preserve">1-  LiquidCrystal_I2C.h </w:t>
      </w:r>
      <w:r w:rsidDel="00000000" w:rsidR="00000000" w:rsidRPr="00000000">
        <w:rPr>
          <w:rFonts w:ascii="Consolas" w:cs="Consolas" w:eastAsia="Consolas" w:hAnsi="Consolas"/>
          <w:rtl w:val="0"/>
        </w:rPr>
        <w:t xml:space="preserve">-&gt; versão 1.1.2</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Essa biblioteca é responsável pelo LCD. Além disso, a biblioteca não é oferecida pelo Arduino IDE, é necessário download do arquivo zipado. Ela pode ser baixada no link a seguir: </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65">
        <w:r w:rsidDel="00000000" w:rsidR="00000000" w:rsidRPr="00000000">
          <w:rPr>
            <w:color w:val="1155cc"/>
            <w:u w:val="single"/>
            <w:rtl w:val="0"/>
          </w:rPr>
          <w:t xml:space="preserve">https://www.arduino.cc/reference/en/libraries/liquidcrystal-i2c/</w:t>
        </w:r>
      </w:hyperlink>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ab/>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sz w:val="23"/>
          <w:szCs w:val="23"/>
        </w:rPr>
      </w:pPr>
      <w:r w:rsidDel="00000000" w:rsidR="00000000" w:rsidRPr="00000000">
        <w:rPr>
          <w:rFonts w:ascii="Consolas" w:cs="Consolas" w:eastAsia="Consolas" w:hAnsi="Consolas"/>
          <w:b w:val="1"/>
          <w:rtl w:val="0"/>
        </w:rPr>
        <w:t xml:space="preserve">2- </w:t>
      </w:r>
      <w:r w:rsidDel="00000000" w:rsidR="00000000" w:rsidRPr="00000000">
        <w:rPr>
          <w:rFonts w:ascii="Consolas" w:cs="Consolas" w:eastAsia="Consolas" w:hAnsi="Consolas"/>
          <w:b w:val="1"/>
          <w:sz w:val="23"/>
          <w:szCs w:val="23"/>
          <w:rtl w:val="0"/>
        </w:rPr>
        <w:t xml:space="preserve">ThingSpeak.h </w:t>
      </w:r>
      <w:r w:rsidDel="00000000" w:rsidR="00000000" w:rsidRPr="00000000">
        <w:rPr>
          <w:rFonts w:ascii="Consolas" w:cs="Consolas" w:eastAsia="Consolas" w:hAnsi="Consolas"/>
          <w:sz w:val="23"/>
          <w:szCs w:val="23"/>
          <w:rtl w:val="0"/>
        </w:rPr>
        <w:t xml:space="preserve">-&gt; versão 2.0.1</w:t>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rPr>
      </w:pPr>
      <w:r w:rsidDel="00000000" w:rsidR="00000000" w:rsidRPr="00000000">
        <w:rPr>
          <w:sz w:val="23"/>
          <w:szCs w:val="23"/>
          <w:rtl w:val="0"/>
        </w:rPr>
        <w:t xml:space="preserve">Biblioteca responsável pelo serviço API do ThingSpeak</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sz w:val="21"/>
          <w:szCs w:val="21"/>
        </w:rPr>
      </w:pPr>
      <w:r w:rsidDel="00000000" w:rsidR="00000000" w:rsidRPr="00000000">
        <w:rPr>
          <w:rFonts w:ascii="Consolas" w:cs="Consolas" w:eastAsia="Consolas" w:hAnsi="Consolas"/>
          <w:b w:val="1"/>
          <w:rtl w:val="0"/>
        </w:rPr>
        <w:t xml:space="preserve">3- </w:t>
      </w:r>
      <w:r w:rsidDel="00000000" w:rsidR="00000000" w:rsidRPr="00000000">
        <w:rPr>
          <w:rFonts w:ascii="Consolas" w:cs="Consolas" w:eastAsia="Consolas" w:hAnsi="Consolas"/>
          <w:b w:val="1"/>
          <w:sz w:val="21"/>
          <w:szCs w:val="21"/>
          <w:rtl w:val="0"/>
        </w:rPr>
        <w:t xml:space="preserve">HTTPClient.h </w:t>
      </w:r>
      <w:r w:rsidDel="00000000" w:rsidR="00000000" w:rsidRPr="00000000">
        <w:rPr>
          <w:rFonts w:ascii="Consolas" w:cs="Consolas" w:eastAsia="Consolas" w:hAnsi="Consolas"/>
          <w:sz w:val="21"/>
          <w:szCs w:val="21"/>
          <w:rtl w:val="0"/>
        </w:rPr>
        <w:t xml:space="preserve">-&gt; </w:t>
      </w:r>
      <w:r w:rsidDel="00000000" w:rsidR="00000000" w:rsidRPr="00000000">
        <w:rPr>
          <w:rFonts w:ascii="Consolas" w:cs="Consolas" w:eastAsia="Consolas" w:hAnsi="Consolas"/>
          <w:sz w:val="23"/>
          <w:szCs w:val="23"/>
          <w:rtl w:val="0"/>
        </w:rPr>
        <w:t xml:space="preserve">versão 2.0.0 </w:t>
      </w: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1"/>
          <w:szCs w:val="21"/>
        </w:rPr>
      </w:pPr>
      <w:r w:rsidDel="00000000" w:rsidR="00000000" w:rsidRPr="00000000">
        <w:rPr>
          <w:sz w:val="21"/>
          <w:szCs w:val="21"/>
          <w:rtl w:val="0"/>
        </w:rPr>
        <w:t xml:space="preserve">Biblioteca responsável pela gerência de requisições, tanto por parte do cliente quanto por parte do servidor. </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rPr>
      </w:pPr>
      <w:r w:rsidDel="00000000" w:rsidR="00000000" w:rsidRPr="00000000">
        <w:rPr>
          <w:rFonts w:ascii="Consolas" w:cs="Consolas" w:eastAsia="Consolas" w:hAnsi="Consolas"/>
          <w:b w:val="1"/>
          <w:rtl w:val="0"/>
        </w:rPr>
        <w:t xml:space="preserve">4- Adafruit AH X0.h </w:t>
      </w:r>
      <w:r w:rsidDel="00000000" w:rsidR="00000000" w:rsidRPr="00000000">
        <w:rPr>
          <w:rFonts w:ascii="Consolas" w:cs="Consolas" w:eastAsia="Consolas" w:hAnsi="Consolas"/>
          <w:rtl w:val="0"/>
        </w:rPr>
        <w:t xml:space="preserve">-&gt; versão 3.2</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Biblioteca responsável pelo funcionamento do sensor de umidade e temperatura </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rPr>
      </w:pPr>
      <w:r w:rsidDel="00000000" w:rsidR="00000000" w:rsidRPr="00000000">
        <w:rPr>
          <w:rFonts w:ascii="Consolas" w:cs="Consolas" w:eastAsia="Consolas" w:hAnsi="Consolas"/>
          <w:b w:val="1"/>
          <w:rtl w:val="0"/>
        </w:rPr>
        <w:t xml:space="preserve">5- Wire.h </w:t>
      </w:r>
      <w:r w:rsidDel="00000000" w:rsidR="00000000" w:rsidRPr="00000000">
        <w:rPr>
          <w:rFonts w:ascii="Consolas" w:cs="Consolas" w:eastAsia="Consolas" w:hAnsi="Consolas"/>
          <w:rtl w:val="0"/>
        </w:rPr>
        <w:t xml:space="preserve">-&gt; versão 2.0</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ab/>
      </w:r>
      <w:r w:rsidDel="00000000" w:rsidR="00000000" w:rsidRPr="00000000">
        <w:rPr>
          <w:rtl w:val="0"/>
        </w:rPr>
        <w:t xml:space="preserve">Biblioteca responsável pelo protocolo I2C, protocolo de comunicação entre os componentes do circuito.</w:t>
      </w: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 xml:space="preserve">6- Wifi.h </w:t>
      </w:r>
      <w:r w:rsidDel="00000000" w:rsidR="00000000" w:rsidRPr="00000000">
        <w:rPr>
          <w:rFonts w:ascii="Consolas" w:cs="Consolas" w:eastAsia="Consolas" w:hAnsi="Consolas"/>
          <w:rtl w:val="0"/>
        </w:rPr>
        <w:t xml:space="preserve">-&gt; versão</w:t>
      </w:r>
      <w:r w:rsidDel="00000000" w:rsidR="00000000" w:rsidRPr="00000000">
        <w:rPr>
          <w:rFonts w:ascii="Consolas" w:cs="Consolas" w:eastAsia="Consolas" w:hAnsi="Consolas"/>
          <w:b w:val="1"/>
          <w:rtl w:val="0"/>
        </w:rPr>
        <w:t xml:space="preserve"> </w:t>
      </w:r>
      <w:r w:rsidDel="00000000" w:rsidR="00000000" w:rsidRPr="00000000">
        <w:rPr>
          <w:rFonts w:ascii="Consolas" w:cs="Consolas" w:eastAsia="Consolas" w:hAnsi="Consolas"/>
          <w:rtl w:val="0"/>
        </w:rPr>
        <w:t xml:space="preserve">1.2.7</w:t>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Biblioteca responsável pela conexão da placa em uma rede sem fio.</w:t>
      </w: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ab/>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Dessa forma, para realizar a instalação das bibliotecas basta seguir um dos caminhos abaixo, instalando as bibliotecas disponibilizadas pelo Arduino IDE ou pegando um link da internet para download, respectivamente.</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interface do Arduino IDE, selecione a opção gerenciador de bibliotecas, responsável por mostrar as bibliotecas já instaladas e as que podem ser adquiridas.</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8046" cy="2585403"/>
            <wp:effectExtent b="0" l="0" r="0" t="0"/>
            <wp:docPr id="126"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4398046" cy="258540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sz w:val="20"/>
          <w:szCs w:val="20"/>
          <w:rtl w:val="0"/>
        </w:rPr>
        <w:t xml:space="preserve">Figura 25 - indicação de onde se manipula as bibliotecas no arduino</w:t>
      </w: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isso, pesquise a biblioteca desejada e procure a que satisfaça sua placa, no caso, o ESP 32.</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870133" cy="3253663"/>
            <wp:effectExtent b="0" l="0" r="0" t="0"/>
            <wp:docPr id="129"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4870133" cy="325366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sz w:val="20"/>
          <w:szCs w:val="20"/>
          <w:rtl w:val="0"/>
        </w:rPr>
        <w:t xml:space="preserve">Figura 26 - indicação de onde se manipula as bibliotecas no arduino</w:t>
      </w: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sz w:val="20"/>
          <w:szCs w:val="20"/>
          <w:rtl w:val="0"/>
        </w:rPr>
        <w:t xml:space="preserve">Figura 27 - indicação de como instalar as bibliotecas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-18286</wp:posOffset>
            </wp:positionH>
            <wp:positionV relativeFrom="paragraph">
              <wp:posOffset>274320</wp:posOffset>
            </wp:positionV>
            <wp:extent cx="4391025" cy="3314700"/>
            <wp:effectExtent b="0" l="0" r="0" t="0"/>
            <wp:wrapSquare wrapText="bothSides" distB="114300" distT="114300" distL="114300" distR="114300"/>
            <wp:docPr id="111"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4391025" cy="3314700"/>
                    </a:xfrm>
                    <a:prstGeom prst="rect"/>
                    <a:ln/>
                  </pic:spPr>
                </pic:pic>
              </a:graphicData>
            </a:graphic>
          </wp:anchor>
        </w:drawing>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Pronto, agora basta clicar no botão instalar e esperar a instalação para poder utilizar a biblioteca.</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Ainda neste tópico, para realizar a instalação de uma biblioteca não oferecida na plataforma, basta seguir os seguintes passos: </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plataforma Arduino IDE, selecione a aba rascunho e vá até o tópico incluir biblioteca. Agora, basta adicionar uma biblioteca zipada que já foi instalada na internet.</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3810000"/>
            <wp:effectExtent b="0" l="0" r="0" t="0"/>
            <wp:docPr id="134"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43910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sz w:val="20"/>
          <w:szCs w:val="20"/>
          <w:rtl w:val="0"/>
        </w:rPr>
        <w:t xml:space="preserve">Figura 28 - adição de bibliotecas que não estão presentes no Arduino </w:t>
      </w: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8"/>
          <w:szCs w:val="28"/>
          <w:rtl w:val="0"/>
        </w:rPr>
        <w:t xml:space="preserve">Passo 3:arduino IDE - preparação do ESP</w:t>
      </w: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estamos usando a IDE do arduino, precisamos preparar o ambiente de desenvolvimento para que haja a compatibilidade com o ESP32. Para isso vá no arduino e cole o link a seguir:  "</w:t>
      </w:r>
      <w:hyperlink r:id="rId70">
        <w:r w:rsidDel="00000000" w:rsidR="00000000" w:rsidRPr="00000000">
          <w:rPr>
            <w:rFonts w:ascii="Arial" w:cs="Arial" w:eastAsia="Arial" w:hAnsi="Arial"/>
            <w:color w:val="1155cc"/>
            <w:sz w:val="23"/>
            <w:szCs w:val="23"/>
            <w:u w:val="single"/>
            <w:rtl w:val="0"/>
          </w:rPr>
          <w:t xml:space="preserve">https://raw.githubusercontent.com/espressif/arduino-esp32/gh-pages/package_esp32_dev_index.json</w:t>
        </w:r>
      </w:hyperlink>
      <w:r w:rsidDel="00000000" w:rsidR="00000000" w:rsidRPr="00000000">
        <w:rPr>
          <w:rtl w:val="0"/>
        </w:rPr>
        <w:t xml:space="preserve">” assim como aponta as figuras a seguir:</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391025" cy="3060700"/>
            <wp:effectExtent b="0" l="0" r="0" t="0"/>
            <wp:docPr id="96"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439102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sz w:val="20"/>
          <w:szCs w:val="20"/>
          <w:rtl w:val="0"/>
        </w:rPr>
        <w:t xml:space="preserve">Figura 29 - indicação de como deve ser realizada a preparação do ESP</w:t>
      </w: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203694" cy="3738563"/>
            <wp:effectExtent b="0" l="0" r="0" t="0"/>
            <wp:docPr id="86"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2203694"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sz w:val="20"/>
          <w:szCs w:val="20"/>
          <w:rtl w:val="0"/>
        </w:rPr>
        <w:t xml:space="preserve">   Figura 30 - Indicação de onde é realizada a configuração do ESP</w:t>
      </w: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 </w:t>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2857500"/>
            <wp:effectExtent b="0" l="0" r="0" t="0"/>
            <wp:docPr id="107"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43910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sz w:val="20"/>
          <w:szCs w:val="20"/>
          <w:rtl w:val="0"/>
        </w:rPr>
        <w:t xml:space="preserve">Figura 31 - indicação de onde deve estar a URL</w:t>
      </w: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shd w:fill="ffe599" w:val="clear"/>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pPr>
      <w:bookmarkStart w:colFirst="0" w:colLast="0" w:name="_heading=h.z337ya" w:id="26"/>
      <w:bookmarkEnd w:id="2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Guia de Operação</w:t>
      </w: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É a partir da plataforma </w:t>
      </w:r>
      <w:r w:rsidDel="00000000" w:rsidR="00000000" w:rsidRPr="00000000">
        <w:rPr>
          <w:i w:val="1"/>
          <w:rtl w:val="0"/>
        </w:rPr>
        <w:t xml:space="preserve">web</w:t>
      </w:r>
      <w:r w:rsidDel="00000000" w:rsidR="00000000" w:rsidRPr="00000000">
        <w:rPr>
          <w:rtl w:val="0"/>
        </w:rPr>
        <w:t xml:space="preserve"> que o operador poderá acompanhar a medição de temperatura e umidade e controlar a angulação das janelas de cada estufa. </w:t>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b w:val="1"/>
        </w:rPr>
      </w:pPr>
      <w:r w:rsidDel="00000000" w:rsidR="00000000" w:rsidRPr="00000000">
        <w:rPr>
          <w:b w:val="1"/>
          <w:rtl w:val="0"/>
        </w:rPr>
        <w:t xml:space="preserve">1- </w:t>
      </w:r>
      <w:r w:rsidDel="00000000" w:rsidR="00000000" w:rsidRPr="00000000">
        <w:rPr>
          <w:b w:val="1"/>
          <w:rtl w:val="0"/>
        </w:rPr>
        <w:t xml:space="preserve">Homepage</w:t>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391025" cy="2286000"/>
            <wp:effectExtent b="0" l="0" r="0" t="0"/>
            <wp:docPr id="135" name="image61.png"/>
            <a:graphic>
              <a:graphicData uri="http://schemas.openxmlformats.org/drawingml/2006/picture">
                <pic:pic>
                  <pic:nvPicPr>
                    <pic:cNvPr id="0" name="image61.png"/>
                    <pic:cNvPicPr preferRelativeResize="0"/>
                  </pic:nvPicPr>
                  <pic:blipFill>
                    <a:blip r:embed="rId74"/>
                    <a:srcRect b="0" l="684" r="746" t="1450"/>
                    <a:stretch>
                      <a:fillRect/>
                    </a:stretch>
                  </pic:blipFill>
                  <pic:spPr>
                    <a:xfrm>
                      <a:off x="0" y="0"/>
                      <a:ext cx="43910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32- homepage</w:t>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ab/>
        <w:t xml:space="preserve">Nesta página, o usuário poderá ter uma visão geral das estufas da Gerdau. Ele poderá ter acesso ao status da conexão do wifi de cada estufa, além disso, será possível visualizar como se encontra a bateria que carrega o sistema.</w:t>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2- Controle das Estufas</w:t>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391025" cy="2298700"/>
            <wp:effectExtent b="0" l="0" r="0" t="0"/>
            <wp:docPr id="112" name="image36.png"/>
            <a:graphic>
              <a:graphicData uri="http://schemas.openxmlformats.org/drawingml/2006/picture">
                <pic:pic>
                  <pic:nvPicPr>
                    <pic:cNvPr id="0" name="image36.png"/>
                    <pic:cNvPicPr preferRelativeResize="0"/>
                  </pic:nvPicPr>
                  <pic:blipFill>
                    <a:blip r:embed="rId75"/>
                    <a:srcRect b="2989" l="1075" r="0" t="2395"/>
                    <a:stretch>
                      <a:fillRect/>
                    </a:stretch>
                  </pic:blipFill>
                  <pic:spPr>
                    <a:xfrm>
                      <a:off x="0" y="0"/>
                      <a:ext cx="439102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33 - página de  controle das estufas </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ab/>
        <w:t xml:space="preserve">Na página de controle de estufas, o usuário poderá ter a possibilidade de adicionar ou excluir estufas. Além disso, ele poderá ter acesso ao status da estufa, dos sensores e das janelas.</w:t>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3- Status das Estufas </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391025" cy="2451100"/>
            <wp:effectExtent b="0" l="0" r="0" t="0"/>
            <wp:docPr id="97" name="image22.png"/>
            <a:graphic>
              <a:graphicData uri="http://schemas.openxmlformats.org/drawingml/2006/picture">
                <pic:pic>
                  <pic:nvPicPr>
                    <pic:cNvPr id="0" name="image22.png"/>
                    <pic:cNvPicPr preferRelativeResize="0"/>
                  </pic:nvPicPr>
                  <pic:blipFill>
                    <a:blip r:embed="rId76"/>
                    <a:srcRect b="21383" l="0" r="0" t="0"/>
                    <a:stretch>
                      <a:fillRect/>
                    </a:stretch>
                  </pic:blipFill>
                  <pic:spPr>
                    <a:xfrm>
                      <a:off x="0" y="0"/>
                      <a:ext cx="439102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b w:val="1"/>
          <w:sz w:val="20"/>
          <w:szCs w:val="20"/>
          <w:rtl w:val="0"/>
        </w:rPr>
        <w:tab/>
        <w:tab/>
        <w:t xml:space="preserve">Figura 34 -página com exemplo de uma estufa</w:t>
      </w: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tab/>
        <w:t xml:space="preserve">Dessa forma, na página de controle de janelas, o usuário terá a oportunidade de gerenciar a abertura das janelas da estufa, com a finalidade de </w:t>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b w:val="1"/>
          <w:rtl w:val="0"/>
        </w:rPr>
        <w:t xml:space="preserve">4- Edição de Sensores</w:t>
      </w: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tab/>
      </w:r>
      <w:r w:rsidDel="00000000" w:rsidR="00000000" w:rsidRPr="00000000">
        <w:rPr/>
        <w:drawing>
          <wp:inline distB="114300" distT="114300" distL="114300" distR="114300">
            <wp:extent cx="4391025" cy="2184400"/>
            <wp:effectExtent b="0" l="0" r="0" t="0"/>
            <wp:docPr id="85"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439102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sz w:val="20"/>
          <w:szCs w:val="20"/>
          <w:rtl w:val="0"/>
        </w:rPr>
        <w:t xml:space="preserve">Figura 35 - página de edição de estufa </w:t>
      </w:r>
      <w:r w:rsidDel="00000000" w:rsidR="00000000" w:rsidRPr="00000000">
        <w:rPr>
          <w:rtl w:val="0"/>
        </w:rPr>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t xml:space="preserve">Na mesma página, o usuário deverá selecionar o tipo do sensor, o intervalo de tempo o qual o mesmo realizará a coleta de dados, e nos dois blocos mais abaixo, qual a data de início e término do período de coleta. Abaixo da seleção do intervalo de tempo e tipo de sensor, dois espaços indicando a data da última coleta e próxima coleta, tendo mais funcionalidade como backup ou ter que forçar uma parada na coleta.  </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b w:val="1"/>
        </w:rPr>
      </w:pP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b w:val="1"/>
        </w:rPr>
      </w:pPr>
      <w:r w:rsidDel="00000000" w:rsidR="00000000" w:rsidRPr="00000000">
        <w:rPr>
          <w:rtl w:val="0"/>
        </w:rPr>
      </w:r>
    </w:p>
    <w:p w:rsidR="00000000" w:rsidDel="00000000" w:rsidP="00000000" w:rsidRDefault="00000000" w:rsidRPr="00000000" w14:paraId="000002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b w:val="1"/>
        </w:rPr>
      </w:pPr>
      <w:r w:rsidDel="00000000" w:rsidR="00000000" w:rsidRPr="00000000">
        <w:rPr>
          <w:rtl w:val="0"/>
        </w:rPr>
      </w:r>
    </w:p>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b w:val="1"/>
        </w:rPr>
      </w:pPr>
      <w:r w:rsidDel="00000000" w:rsidR="00000000" w:rsidRPr="00000000">
        <w:rPr>
          <w:b w:val="1"/>
          <w:rtl w:val="0"/>
        </w:rPr>
        <w:t xml:space="preserve">5- Controle das Janelas</w:t>
      </w:r>
    </w:p>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335780" cy="3381375"/>
            <wp:effectExtent b="0" l="0" r="0" t="0"/>
            <wp:docPr id="116" name="image39.png"/>
            <a:graphic>
              <a:graphicData uri="http://schemas.openxmlformats.org/drawingml/2006/picture">
                <pic:pic>
                  <pic:nvPicPr>
                    <pic:cNvPr id="0" name="image39.png"/>
                    <pic:cNvPicPr preferRelativeResize="0"/>
                  </pic:nvPicPr>
                  <pic:blipFill>
                    <a:blip r:embed="rId78"/>
                    <a:srcRect b="2950" l="1707" r="1236" t="4455"/>
                    <a:stretch>
                      <a:fillRect/>
                    </a:stretch>
                  </pic:blipFill>
                  <pic:spPr>
                    <a:xfrm>
                      <a:off x="0" y="0"/>
                      <a:ext cx="433578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Space Mono" w:cs="Space Mono" w:eastAsia="Space Mono" w:hAnsi="Space Mono"/>
          <w:color w:val="3c0a49"/>
          <w:sz w:val="48"/>
          <w:szCs w:val="48"/>
        </w:rPr>
      </w:pPr>
      <w:r w:rsidDel="00000000" w:rsidR="00000000" w:rsidRPr="00000000">
        <w:rPr>
          <w:b w:val="1"/>
          <w:sz w:val="20"/>
          <w:szCs w:val="20"/>
          <w:rtl w:val="0"/>
        </w:rPr>
        <w:t xml:space="preserve">Figura 36 - página de controle das janelas</w:t>
      </w:r>
      <w:r w:rsidDel="00000000" w:rsidR="00000000" w:rsidRPr="00000000">
        <w:rPr>
          <w:rtl w:val="0"/>
        </w:rPr>
      </w:r>
    </w:p>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color w:val="ff0000"/>
        </w:rPr>
      </w:pPr>
      <w:bookmarkStart w:colFirst="0" w:colLast="0" w:name="_heading=h.s9kgefws2ky2" w:id="27"/>
      <w:bookmarkEnd w:id="2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7. Troubleshooting</w:t>
      </w:r>
      <w:r w:rsidDel="00000000" w:rsidR="00000000" w:rsidRPr="00000000">
        <w:rPr>
          <w:rtl w:val="0"/>
        </w:rPr>
      </w:r>
    </w:p>
    <w:p w:rsidR="00000000" w:rsidDel="00000000" w:rsidP="00000000" w:rsidRDefault="00000000" w:rsidRPr="00000000" w14:paraId="000002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72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105"/>
        <w:gridCol w:w="3510"/>
        <w:tblGridChange w:id="0">
          <w:tblGrid>
            <w:gridCol w:w="645"/>
            <w:gridCol w:w="3105"/>
            <w:gridCol w:w="35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Vermelho constante no LED#1 e Display informando falha na </w:t>
            </w:r>
            <w:r w:rsidDel="00000000" w:rsidR="00000000" w:rsidRPr="00000000">
              <w:rPr>
                <w:b w:val="1"/>
                <w:rtl w:val="0"/>
              </w:rPr>
              <w:t xml:space="preserve">primeira </w:t>
            </w:r>
            <w:r w:rsidDel="00000000" w:rsidR="00000000" w:rsidRPr="00000000">
              <w:rPr>
                <w:rtl w:val="0"/>
              </w:rPr>
              <w:t xml:space="preserve">tentativa de conexão</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Verificar se a senha da rede WiFi está certa depois de reiniciar o dispositivo através do botão “RST” embarcado.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Vermelho constante no LED#1 e Display informando falha na conexão</w:t>
            </w:r>
          </w:p>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(Falta de conectividade)</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Verificar a conexão de outros dispositivos com a mesma rede a fim de diagnosticar se o problema é por parte da rede ou do dispositivo. O nome da rede WiFi não pode conter espaços. Tentar conectar-se novamente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Falta de energia</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Trocar a fonte de energia por uma bateria através de um cabo USB-C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Valores de medição muito desviantes</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Secar e desobstruir o sensor </w:t>
            </w:r>
            <w:r w:rsidDel="00000000" w:rsidR="00000000" w:rsidRPr="00000000">
              <w:rPr>
                <w:rtl w:val="0"/>
              </w:rPr>
              <w:t xml:space="preserve">AHT10.</w:t>
            </w:r>
            <w:r w:rsidDel="00000000" w:rsidR="00000000" w:rsidRPr="00000000">
              <w:rPr>
                <w:rtl w:val="0"/>
              </w:rPr>
              <w:t xml:space="preserve"> Verificar a funcionalidade correta do sensor em ambientes de condições controladas. Em caso de persistência do problema, verificar os contatos das conexões ou trocar o módulo de sensor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Vermelho constante no LED#2 </w:t>
            </w:r>
          </w:p>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(Requisição não enviada para a plataforma)</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Verifique se a plataforma está no ar, acessando-a por outro dispositivo. Checar também a conexão ao WiFi e o código HTTP que é retornado pelo Esp32.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apresentando baixo contraste</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Ajustar o contraste pelo potenciômetro do módulo I2C do display utilizando uma ferramenta com ponta.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LEDS inoperantes</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Trocar os leds ou verificar as conexões dos jumpers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Capacidade da bateria não está em 100%</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Fonte principal de energia deve ser verificada</w:t>
            </w:r>
          </w:p>
        </w:tc>
      </w:tr>
    </w:tbl>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xcytpi" w:id="28"/>
      <w:bookmarkEnd w:id="28"/>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8. Créditos</w:t>
      </w:r>
      <w:r w:rsidDel="00000000" w:rsidR="00000000" w:rsidRPr="00000000">
        <w:rPr>
          <w:rtl w:val="0"/>
        </w:rPr>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Equipe The Windows</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Antonio Angelo Teixeira </w:t>
      </w:r>
      <w:hyperlink r:id="rId79">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Arthur Fraige </w:t>
      </w:r>
      <w:hyperlink r:id="rId80">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Patricia Honorato Moreira </w:t>
      </w:r>
      <w:hyperlink r:id="rId81">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Priscila Falcão dos Santos </w:t>
      </w:r>
      <w:hyperlink r:id="rId82">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Raphael Lisboa Antunes </w:t>
      </w:r>
      <w:hyperlink r:id="rId83">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Sophia de Oliveira Tosar </w:t>
      </w:r>
      <w:hyperlink r:id="rId84">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Vitor Moura de Oliveira </w:t>
      </w:r>
      <w:hyperlink r:id="rId85">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ab/>
        <w:t xml:space="preserve">Orientadores e Instrutores</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r w:rsidDel="00000000" w:rsidR="00000000" w:rsidRPr="00000000">
        <w:rPr>
          <w:rtl w:val="0"/>
        </w:rPr>
        <w:t xml:space="preserve">Egon Daxbacher </w:t>
      </w:r>
      <w:hyperlink r:id="rId86">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Fátima Toledo </w:t>
      </w:r>
      <w:hyperlink r:id="rId87">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Henrique Mohallem Paiva </w:t>
      </w:r>
      <w:hyperlink r:id="rId88">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Sérgio </w:t>
      </w:r>
      <w:r w:rsidDel="00000000" w:rsidR="00000000" w:rsidRPr="00000000">
        <w:rPr>
          <w:rtl w:val="0"/>
        </w:rPr>
        <w:t xml:space="preserve">Venancio</w:t>
      </w:r>
      <w:r w:rsidDel="00000000" w:rsidR="00000000" w:rsidRPr="00000000">
        <w:rPr>
          <w:rtl w:val="0"/>
        </w:rPr>
        <w:t xml:space="preserve"> </w:t>
      </w:r>
      <w:hyperlink r:id="rId89">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Victor Takashi Hayashi </w:t>
      </w:r>
      <w:hyperlink r:id="rId90">
        <w:r w:rsidDel="00000000" w:rsidR="00000000" w:rsidRPr="00000000">
          <w:rPr>
            <w:color w:val="1155cc"/>
            <w:u w:val="single"/>
            <w:rtl w:val="0"/>
          </w:rPr>
          <w:t xml:space="preserve">LinkedIn</w:t>
        </w:r>
      </w:hyperlink>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91" w:type="default"/>
      <w:headerReference r:id="rId92" w:type="first"/>
      <w:headerReference r:id="rId93" w:type="even"/>
      <w:footerReference r:id="rId94" w:type="default"/>
      <w:footerReference r:id="rId95" w:type="first"/>
      <w:footerReference r:id="rId96" w:type="even"/>
      <w:pgSz w:h="11906" w:w="16838" w:orient="landscape"/>
      <w:pgMar w:bottom="1137" w:top="1137" w:left="1137" w:right="1137" w:header="709" w:footer="850"/>
      <w:pgNumType w:start="0"/>
      <w:cols w:equalWidth="0" w:num="2">
        <w:col w:space="720" w:w="6921.999999999999"/>
        <w:col w:space="0" w:w="6921.999999999999"/>
      </w:cols>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tricia Honorato Moreira" w:id="0" w:date="2022-12-12T16:41:25Z">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versão 2 do nosso manual do usuário, pra sprint 4, foi enviada com isso.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4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93"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980567" cy="1323975"/>
          <wp:effectExtent b="0" l="0" r="0" t="0"/>
          <wp:wrapSquare wrapText="bothSides" distB="152400" distT="152400" distL="152400" distR="152400"/>
          <wp:docPr id="91" name="image15.png"/>
          <a:graphic>
            <a:graphicData uri="http://schemas.openxmlformats.org/drawingml/2006/picture">
              <pic:pic>
                <pic:nvPicPr>
                  <pic:cNvPr id="0" name="image15.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0">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Pr>
      <w:b w:val="1"/>
      <w:bCs w:val="1"/>
    </w:rPr>
  </w:style>
  <w:style w:type="character" w:styleId="CommentSubjectChar" w:customStyle="1">
    <w:name w:val="Comment Subject Char"/>
    <w:basedOn w:val="CommentTextChar"/>
    <w:link w:val="CommentSubject"/>
    <w:uiPriority w:val="99"/>
    <w:semiHidden w:val="1"/>
    <w:rPr>
      <w:b w:val="1"/>
      <w:bCs w:val="1"/>
      <w:sz w:val="20"/>
      <w:szCs w:val="20"/>
    </w:r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84" Type="http://schemas.openxmlformats.org/officeDocument/2006/relationships/hyperlink" Target="https://www.linkedin.com/in/sophia-de-oliveira-tosar-aba7ab23b/" TargetMode="External"/><Relationship Id="rId83" Type="http://schemas.openxmlformats.org/officeDocument/2006/relationships/hyperlink" Target="https://www.linkedin.com/in/raphael-lisboa/" TargetMode="External"/><Relationship Id="rId42" Type="http://schemas.openxmlformats.org/officeDocument/2006/relationships/image" Target="media/image16.png"/><Relationship Id="rId86" Type="http://schemas.openxmlformats.org/officeDocument/2006/relationships/hyperlink" Target="https://www.linkedin.com/in/egondaxbacher/" TargetMode="External"/><Relationship Id="rId41" Type="http://schemas.openxmlformats.org/officeDocument/2006/relationships/image" Target="media/image13.png"/><Relationship Id="rId85" Type="http://schemas.openxmlformats.org/officeDocument/2006/relationships/hyperlink" Target="https://www.linkedin.com/in/vitor-moura-de-oliveira/" TargetMode="External"/><Relationship Id="rId44" Type="http://schemas.openxmlformats.org/officeDocument/2006/relationships/image" Target="media/image24.png"/><Relationship Id="rId88" Type="http://schemas.openxmlformats.org/officeDocument/2006/relationships/hyperlink" Target="https://www.linkedin.com/in/henrique-mohallem-paiva-6854b460/" TargetMode="External"/><Relationship Id="rId43" Type="http://schemas.openxmlformats.org/officeDocument/2006/relationships/image" Target="media/image19.png"/><Relationship Id="rId87" Type="http://schemas.openxmlformats.org/officeDocument/2006/relationships/hyperlink" Target="https://www.linkedin.com/in/fatima-toledo/" TargetMode="External"/><Relationship Id="rId46" Type="http://schemas.openxmlformats.org/officeDocument/2006/relationships/image" Target="media/image20.png"/><Relationship Id="rId45" Type="http://schemas.openxmlformats.org/officeDocument/2006/relationships/image" Target="media/image17.png"/><Relationship Id="rId89" Type="http://schemas.openxmlformats.org/officeDocument/2006/relationships/hyperlink" Target="https://www.linkedin.com/in/sergio-venancio-a509b342/" TargetMode="External"/><Relationship Id="rId80" Type="http://schemas.openxmlformats.org/officeDocument/2006/relationships/hyperlink" Target="https://www.linkedin.com/in/arthur-fraige/" TargetMode="External"/><Relationship Id="rId82" Type="http://schemas.openxmlformats.org/officeDocument/2006/relationships/hyperlink" Target="https://www.linkedin.com/in/priscila-falc%C3%A3o-3435a1244/" TargetMode="External"/><Relationship Id="rId81" Type="http://schemas.openxmlformats.org/officeDocument/2006/relationships/hyperlink" Target="https://www.linkedin.com/in/patriciahonorato/"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5.png"/><Relationship Id="rId48" Type="http://schemas.openxmlformats.org/officeDocument/2006/relationships/image" Target="media/image29.png"/><Relationship Id="rId47" Type="http://schemas.openxmlformats.org/officeDocument/2006/relationships/image" Target="media/image23.png"/><Relationship Id="rId4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3.png"/><Relationship Id="rId72" Type="http://schemas.openxmlformats.org/officeDocument/2006/relationships/image" Target="media/image11.png"/><Relationship Id="rId31" Type="http://schemas.openxmlformats.org/officeDocument/2006/relationships/image" Target="media/image31.png"/><Relationship Id="rId75" Type="http://schemas.openxmlformats.org/officeDocument/2006/relationships/image" Target="media/image36.png"/><Relationship Id="rId30" Type="http://schemas.openxmlformats.org/officeDocument/2006/relationships/image" Target="media/image26.png"/><Relationship Id="rId74" Type="http://schemas.openxmlformats.org/officeDocument/2006/relationships/image" Target="media/image61.png"/><Relationship Id="rId33" Type="http://schemas.openxmlformats.org/officeDocument/2006/relationships/image" Target="media/image28.png"/><Relationship Id="rId77" Type="http://schemas.openxmlformats.org/officeDocument/2006/relationships/image" Target="media/image10.png"/><Relationship Id="rId32" Type="http://schemas.openxmlformats.org/officeDocument/2006/relationships/image" Target="media/image27.png"/><Relationship Id="rId76" Type="http://schemas.openxmlformats.org/officeDocument/2006/relationships/image" Target="media/image22.png"/><Relationship Id="rId35" Type="http://schemas.openxmlformats.org/officeDocument/2006/relationships/image" Target="media/image32.png"/><Relationship Id="rId79" Type="http://schemas.openxmlformats.org/officeDocument/2006/relationships/hyperlink" Target="https://www.linkedin.com/in/antonio-angelo-teixeira-a70b781a7/" TargetMode="External"/><Relationship Id="rId34" Type="http://schemas.openxmlformats.org/officeDocument/2006/relationships/image" Target="media/image30.png"/><Relationship Id="rId78" Type="http://schemas.openxmlformats.org/officeDocument/2006/relationships/image" Target="media/image39.png"/><Relationship Id="rId71" Type="http://schemas.openxmlformats.org/officeDocument/2006/relationships/image" Target="media/image21.png"/><Relationship Id="rId70" Type="http://schemas.openxmlformats.org/officeDocument/2006/relationships/hyperlink" Target="https://raw.githubusercontent.com/espressif/arduino-esp32/gh-pages/package_esp32_dev_index.json" TargetMode="External"/><Relationship Id="rId37" Type="http://schemas.openxmlformats.org/officeDocument/2006/relationships/image" Target="media/image38.png"/><Relationship Id="rId36" Type="http://schemas.openxmlformats.org/officeDocument/2006/relationships/image" Target="media/image34.png"/><Relationship Id="rId39" Type="http://schemas.openxmlformats.org/officeDocument/2006/relationships/image" Target="media/image12.png"/><Relationship Id="rId38" Type="http://schemas.openxmlformats.org/officeDocument/2006/relationships/image" Target="media/image35.png"/><Relationship Id="rId62" Type="http://schemas.openxmlformats.org/officeDocument/2006/relationships/image" Target="media/image44.png"/><Relationship Id="rId61" Type="http://schemas.openxmlformats.org/officeDocument/2006/relationships/image" Target="media/image41.png"/><Relationship Id="rId20" Type="http://schemas.openxmlformats.org/officeDocument/2006/relationships/image" Target="media/image51.png"/><Relationship Id="rId64" Type="http://schemas.openxmlformats.org/officeDocument/2006/relationships/image" Target="media/image46.png"/><Relationship Id="rId63" Type="http://schemas.openxmlformats.org/officeDocument/2006/relationships/hyperlink" Target="https://render.com/" TargetMode="External"/><Relationship Id="rId22" Type="http://schemas.openxmlformats.org/officeDocument/2006/relationships/image" Target="media/image48.png"/><Relationship Id="rId66" Type="http://schemas.openxmlformats.org/officeDocument/2006/relationships/image" Target="media/image47.png"/><Relationship Id="rId21" Type="http://schemas.openxmlformats.org/officeDocument/2006/relationships/image" Target="media/image55.png"/><Relationship Id="rId65" Type="http://schemas.openxmlformats.org/officeDocument/2006/relationships/hyperlink" Target="https://www.arduino.cc/reference/en/libraries/liquidcrystal-i2c/" TargetMode="External"/><Relationship Id="rId24" Type="http://schemas.openxmlformats.org/officeDocument/2006/relationships/image" Target="media/image59.png"/><Relationship Id="rId68" Type="http://schemas.openxmlformats.org/officeDocument/2006/relationships/image" Target="media/image37.png"/><Relationship Id="rId23" Type="http://schemas.openxmlformats.org/officeDocument/2006/relationships/image" Target="media/image62.png"/><Relationship Id="rId67" Type="http://schemas.openxmlformats.org/officeDocument/2006/relationships/image" Target="media/image53.png"/><Relationship Id="rId60" Type="http://schemas.openxmlformats.org/officeDocument/2006/relationships/image" Target="media/image9.png"/><Relationship Id="rId26" Type="http://schemas.openxmlformats.org/officeDocument/2006/relationships/image" Target="media/image65.png"/><Relationship Id="rId25" Type="http://schemas.openxmlformats.org/officeDocument/2006/relationships/image" Target="media/image60.png"/><Relationship Id="rId69" Type="http://schemas.openxmlformats.org/officeDocument/2006/relationships/image" Target="media/image58.png"/><Relationship Id="rId28" Type="http://schemas.openxmlformats.org/officeDocument/2006/relationships/image" Target="media/image64.png"/><Relationship Id="rId27" Type="http://schemas.openxmlformats.org/officeDocument/2006/relationships/image" Target="media/image63.png"/><Relationship Id="rId29" Type="http://schemas.openxmlformats.org/officeDocument/2006/relationships/image" Target="media/image25.png"/><Relationship Id="rId51" Type="http://schemas.openxmlformats.org/officeDocument/2006/relationships/hyperlink" Target="https://github.com/2022M4T5-Inteli" TargetMode="External"/><Relationship Id="rId95" Type="http://schemas.openxmlformats.org/officeDocument/2006/relationships/footer" Target="footer3.xml"/><Relationship Id="rId50" Type="http://schemas.openxmlformats.org/officeDocument/2006/relationships/image" Target="media/image2.png"/><Relationship Id="rId94" Type="http://schemas.openxmlformats.org/officeDocument/2006/relationships/footer" Target="footer1.xml"/><Relationship Id="rId53" Type="http://schemas.openxmlformats.org/officeDocument/2006/relationships/image" Target="media/image7.png"/><Relationship Id="rId52" Type="http://schemas.openxmlformats.org/officeDocument/2006/relationships/image" Target="media/image4.png"/><Relationship Id="rId96" Type="http://schemas.openxmlformats.org/officeDocument/2006/relationships/footer" Target="footer2.xml"/><Relationship Id="rId11" Type="http://schemas.openxmlformats.org/officeDocument/2006/relationships/image" Target="media/image57.png"/><Relationship Id="rId55" Type="http://schemas.openxmlformats.org/officeDocument/2006/relationships/image" Target="media/image5.png"/><Relationship Id="rId10" Type="http://schemas.openxmlformats.org/officeDocument/2006/relationships/image" Target="media/image40.png"/><Relationship Id="rId54" Type="http://schemas.openxmlformats.org/officeDocument/2006/relationships/image" Target="media/image3.png"/><Relationship Id="rId13" Type="http://schemas.openxmlformats.org/officeDocument/2006/relationships/image" Target="media/image15.png"/><Relationship Id="rId57" Type="http://schemas.openxmlformats.org/officeDocument/2006/relationships/image" Target="media/image6.png"/><Relationship Id="rId12" Type="http://schemas.openxmlformats.org/officeDocument/2006/relationships/image" Target="media/image56.png"/><Relationship Id="rId56" Type="http://schemas.openxmlformats.org/officeDocument/2006/relationships/hyperlink" Target="https://www.arduino.cc/en/software" TargetMode="External"/><Relationship Id="rId91" Type="http://schemas.openxmlformats.org/officeDocument/2006/relationships/header" Target="header2.xml"/><Relationship Id="rId90" Type="http://schemas.openxmlformats.org/officeDocument/2006/relationships/hyperlink" Target="https://www.linkedin.com/in/vthayashi/" TargetMode="External"/><Relationship Id="rId93" Type="http://schemas.openxmlformats.org/officeDocument/2006/relationships/header" Target="header3.xml"/><Relationship Id="rId92" Type="http://schemas.openxmlformats.org/officeDocument/2006/relationships/header" Target="header1.xml"/><Relationship Id="rId15" Type="http://schemas.openxmlformats.org/officeDocument/2006/relationships/image" Target="media/image42.png"/><Relationship Id="rId59" Type="http://schemas.openxmlformats.org/officeDocument/2006/relationships/image" Target="media/image8.png"/><Relationship Id="rId14" Type="http://schemas.openxmlformats.org/officeDocument/2006/relationships/image" Target="media/image43.jpg"/><Relationship Id="rId58" Type="http://schemas.openxmlformats.org/officeDocument/2006/relationships/hyperlink" Target="https://thingspeak.com/channels/1963863" TargetMode="External"/><Relationship Id="rId17" Type="http://schemas.openxmlformats.org/officeDocument/2006/relationships/image" Target="media/image49.png"/><Relationship Id="rId16" Type="http://schemas.openxmlformats.org/officeDocument/2006/relationships/image" Target="media/image50.png"/><Relationship Id="rId19" Type="http://schemas.openxmlformats.org/officeDocument/2006/relationships/image" Target="media/image52.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fRAmlwUqAdyhS7i8LIVmNBQjQ==">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